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  <w:sectPr>
          <w:type w:val="continuous"/>
          <w:pgSz w:w="11900" w:h="16840"/>
          <w:pgMar w:top="1440" w:right="1240" w:bottom="1440" w:left="1240" w:header="0" w:footer="1440" w:gutter="0"/>
          <w:cols w:space="720" w:num="1"/>
          <w:titlePg/>
          <w:docGrid w:type="lines" w:linePitch="312" w:charSpace="0"/>
        </w:sectPr>
      </w:pPr>
    </w:p>
    <w:p>
      <w:pPr>
        <w:spacing w:line="480" w:lineRule="exact"/>
        <w:ind w:firstLine="0"/>
        <w:jc w:val="left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附件2</w:t>
      </w:r>
    </w:p>
    <w:p>
      <w:pPr>
        <w:spacing w:after="480" w:line="440" w:lineRule="exact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0"/>
        </w:rPr>
        <w:t>申报材料真实性声明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8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我公司（单位）郑重声明：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8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本次申报2022年商贸流运产业发展（城市商业提升资金）的材料全部真实有效。若有弄虚作假自愿承担由此造成的所有法律责任，并自动放弃申报，3年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不再申报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after="580" w:line="380" w:lineRule="exact"/>
        <w:ind w:firstLine="580"/>
        <w:jc w:val="left"/>
        <w:rPr>
          <w:rFonts w:hint="eastAsia" w:ascii="宋体" w:hAnsi="宋体" w:eastAsia="宋体"/>
          <w:color w:val="000000"/>
          <w:sz w:val="2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ind w:firstLine="578"/>
        <w:jc w:val="both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8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报企业（单位）：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8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8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ind w:firstLine="578"/>
        <w:jc w:val="both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ind w:firstLine="578"/>
        <w:jc w:val="center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ind w:firstLine="578"/>
        <w:jc w:val="center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  <w:sectPr>
          <w:type w:val="continuous"/>
          <w:pgSz w:w="11900" w:h="16840"/>
          <w:pgMar w:top="1440" w:right="1420" w:bottom="1440" w:left="1420" w:header="0" w:footer="1440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/>
    <w:sectPr>
      <w:type w:val="continuous"/>
      <w:pgSz w:w="11900" w:h="16840"/>
      <w:pgMar w:top="1440" w:right="1420" w:bottom="1440" w:left="1420" w:header="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2MjY5MzEyYTBlZjZkYmE2NDE0ZWFiY2M4YTNiYTIifQ=="/>
  </w:docVars>
  <w:rsids>
    <w:rsidRoot w:val="00BD0BC8"/>
    <w:rsid w:val="000D6051"/>
    <w:rsid w:val="009F0BE0"/>
    <w:rsid w:val="00BA6D97"/>
    <w:rsid w:val="00BD0BC8"/>
    <w:rsid w:val="141F6347"/>
    <w:rsid w:val="14826211"/>
    <w:rsid w:val="29350AEF"/>
    <w:rsid w:val="29720480"/>
    <w:rsid w:val="33B14D67"/>
    <w:rsid w:val="3B3F2CA7"/>
    <w:rsid w:val="40F462E2"/>
    <w:rsid w:val="4504018F"/>
    <w:rsid w:val="78760A12"/>
    <w:rsid w:val="7A33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280</Words>
  <Characters>294</Characters>
  <TotalTime>2</TotalTime>
  <ScaleCrop>false</ScaleCrop>
  <LinksUpToDate>false</LinksUpToDate>
  <CharactersWithSpaces>387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2022-09-30T08:23:00Z</dcterms:created>
  <dc:creator>openxml-sdk </dc:creator>
  <dc:description>openxml-sdk, CCi Textin Word Converter, JL</dc:description>
  <cp:keywords>CCi</cp:keywords>
  <cp:lastModifiedBy>彭欣</cp:lastModifiedBy>
  <dcterms:modified xsi:type="dcterms:W3CDTF">2022-09-30T09:36:51Z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E0592ACC08174D1E98D52C0DEAAEE623</vt:lpwstr>
  </property>
</Properties>
</file>