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继承人身份证明书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兹证明本社区（村委、单位）人员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月去世。经核实，目前其遗产合法继承人情况如下：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配偶：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其他：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以上情况属实，特此证明。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证明人（盖章）：</w:t>
      </w:r>
    </w:p>
    <w:p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经办人员（签名）：</w:t>
      </w:r>
    </w:p>
    <w:p>
      <w:pPr>
        <w:spacing w:line="6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联系电话：</w:t>
      </w:r>
    </w:p>
    <w:p>
      <w:pPr>
        <w:wordWrap w:val="0"/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  <w:r>
        <w:rPr>
          <w:rFonts w:hint="eastAsia" w:ascii="仿宋_GB2312" w:hAnsi="仿宋_GB2312" w:eastAsia="仿宋_GB2312" w:cs="仿宋_GB2312"/>
          <w:sz w:val="32"/>
          <w:szCs w:val="32"/>
        </w:rPr>
        <w:t>（合法继承人名单空格，根据实际情况增减后填写）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2022-11-04T18:31:43Z</dcterms:created>
  <dc:creator>iPad</dc:creator>
  <cp:lastModifiedBy>iPad</cp:lastModifiedBy>
  <dcterms:modified xsi:type="dcterms:W3CDTF">2022-11-04T18:33:55Z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C6035FD20CC2F6630FEA646389075280</vt:lpwstr>
  </property>
</Properties>
</file>