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86" w:rsidRDefault="00DB1058">
      <w:pPr>
        <w:widowControl/>
        <w:jc w:val="left"/>
        <w:textAlignment w:val="center"/>
        <w:rPr>
          <w:rFonts w:ascii="Times New Roman" w:eastAsia="仿宋_GB2312" w:hAnsi="Times New Roman"/>
          <w:color w:val="000000"/>
          <w:sz w:val="18"/>
          <w:szCs w:val="18"/>
        </w:rPr>
      </w:pPr>
      <w:r>
        <w:rPr>
          <w:rStyle w:val="font12"/>
          <w:rFonts w:ascii="Times New Roman" w:hAnsi="Times New Roman" w:cs="Times New Roman"/>
          <w:sz w:val="32"/>
          <w:szCs w:val="32"/>
          <w:lang/>
        </w:rPr>
        <w:t>附件</w:t>
      </w:r>
      <w:r>
        <w:rPr>
          <w:rStyle w:val="font31"/>
          <w:rFonts w:eastAsia="黑体"/>
          <w:sz w:val="32"/>
          <w:szCs w:val="32"/>
          <w:lang/>
        </w:rPr>
        <w:t>2</w:t>
      </w:r>
      <w:bookmarkStart w:id="0" w:name="_GoBack"/>
      <w:bookmarkEnd w:id="0"/>
    </w:p>
    <w:p w:rsidR="00144086" w:rsidRDefault="00DB1058" w:rsidP="00DB1058">
      <w:pPr>
        <w:widowControl/>
        <w:spacing w:beforeLines="50" w:afterLines="50"/>
        <w:jc w:val="center"/>
        <w:textAlignment w:val="center"/>
        <w:rPr>
          <w:rFonts w:ascii="Times New Roman" w:eastAsia="方正小标宋_GBK" w:hAnsi="Times New Roman"/>
          <w:bCs/>
          <w:color w:val="000000"/>
          <w:sz w:val="36"/>
          <w:szCs w:val="36"/>
        </w:rPr>
      </w:pPr>
      <w:r>
        <w:rPr>
          <w:rStyle w:val="font51"/>
          <w:rFonts w:eastAsia="方正小标宋_GBK"/>
          <w:b w:val="0"/>
          <w:bCs/>
          <w:sz w:val="36"/>
          <w:szCs w:val="36"/>
          <w:lang/>
        </w:rPr>
        <w:t>202</w:t>
      </w:r>
      <w:r>
        <w:rPr>
          <w:rStyle w:val="font51"/>
          <w:rFonts w:eastAsia="方正小标宋_GBK" w:hint="eastAsia"/>
          <w:b w:val="0"/>
          <w:bCs/>
          <w:sz w:val="36"/>
          <w:szCs w:val="36"/>
          <w:lang/>
        </w:rPr>
        <w:t>3</w:t>
      </w:r>
      <w:r>
        <w:rPr>
          <w:rFonts w:ascii="Times New Roman" w:eastAsia="方正小标宋_GBK" w:hAnsi="Times New Roman"/>
          <w:bCs/>
          <w:color w:val="000000"/>
          <w:sz w:val="36"/>
          <w:szCs w:val="36"/>
          <w:lang/>
        </w:rPr>
        <w:t>年湖南省惠民惠农财政补贴资金</w:t>
      </w:r>
      <w:r>
        <w:rPr>
          <w:rStyle w:val="font51"/>
          <w:rFonts w:eastAsia="方正小标宋_GBK"/>
          <w:b w:val="0"/>
          <w:bCs/>
          <w:sz w:val="36"/>
          <w:szCs w:val="36"/>
          <w:lang/>
        </w:rPr>
        <w:t>“</w:t>
      </w:r>
      <w:r>
        <w:rPr>
          <w:rFonts w:ascii="Times New Roman" w:eastAsia="方正小标宋_GBK" w:hAnsi="Times New Roman"/>
          <w:bCs/>
          <w:color w:val="000000"/>
          <w:sz w:val="36"/>
          <w:szCs w:val="36"/>
          <w:lang/>
        </w:rPr>
        <w:t>一卡通</w:t>
      </w:r>
      <w:r>
        <w:rPr>
          <w:rStyle w:val="font51"/>
          <w:rFonts w:eastAsia="方正小标宋_GBK"/>
          <w:b w:val="0"/>
          <w:bCs/>
          <w:sz w:val="36"/>
          <w:szCs w:val="36"/>
          <w:lang/>
        </w:rPr>
        <w:t>”</w:t>
      </w:r>
      <w:r>
        <w:rPr>
          <w:rFonts w:ascii="Times New Roman" w:eastAsia="方正小标宋_GBK" w:hAnsi="Times New Roman"/>
          <w:bCs/>
          <w:color w:val="000000"/>
          <w:sz w:val="36"/>
          <w:szCs w:val="36"/>
          <w:lang/>
        </w:rPr>
        <w:t>市州及县市区补贴政策清单</w:t>
      </w:r>
    </w:p>
    <w:p w:rsidR="00144086" w:rsidRDefault="00DB1058">
      <w:pPr>
        <w:widowControl/>
        <w:jc w:val="left"/>
        <w:textAlignment w:val="center"/>
        <w:rPr>
          <w:rFonts w:ascii="Times New Roman" w:eastAsia="仿宋_GB2312" w:hAnsi="Times New Roman"/>
          <w:color w:val="000000"/>
          <w:sz w:val="18"/>
          <w:szCs w:val="18"/>
          <w:lang/>
        </w:rPr>
      </w:pPr>
      <w:r>
        <w:rPr>
          <w:rFonts w:ascii="Times New Roman" w:eastAsia="仿宋_GB2312" w:hAnsi="Times New Roman"/>
          <w:color w:val="000000"/>
          <w:sz w:val="18"/>
          <w:szCs w:val="18"/>
          <w:lang/>
        </w:rPr>
        <w:t>说明：</w:t>
      </w:r>
      <w:r>
        <w:rPr>
          <w:rFonts w:ascii="Times New Roman" w:eastAsia="仿宋_GB2312" w:hAnsi="Times New Roman"/>
          <w:color w:val="000000"/>
          <w:sz w:val="18"/>
          <w:szCs w:val="18"/>
          <w:lang/>
        </w:rPr>
        <w:t>1.202</w:t>
      </w:r>
      <w:r>
        <w:rPr>
          <w:rFonts w:ascii="Times New Roman" w:eastAsia="仿宋_GB2312" w:hAnsi="Times New Roman" w:hint="eastAsia"/>
          <w:color w:val="000000"/>
          <w:sz w:val="18"/>
          <w:szCs w:val="18"/>
          <w:lang/>
        </w:rPr>
        <w:t>3</w:t>
      </w:r>
      <w:r>
        <w:rPr>
          <w:rFonts w:ascii="Times New Roman" w:eastAsia="仿宋_GB2312" w:hAnsi="Times New Roman"/>
          <w:color w:val="000000"/>
          <w:sz w:val="18"/>
          <w:szCs w:val="18"/>
          <w:lang/>
        </w:rPr>
        <w:t>年度集中公开市州及县市区补贴政策</w:t>
      </w:r>
      <w:r>
        <w:rPr>
          <w:rFonts w:ascii="Times New Roman" w:eastAsia="仿宋_GB2312" w:hAnsi="Times New Roman" w:hint="eastAsia"/>
          <w:color w:val="000000"/>
          <w:sz w:val="18"/>
          <w:szCs w:val="18"/>
          <w:lang/>
        </w:rPr>
        <w:t>81</w:t>
      </w:r>
      <w:r>
        <w:rPr>
          <w:rFonts w:ascii="Times New Roman" w:eastAsia="仿宋_GB2312" w:hAnsi="Times New Roman"/>
          <w:color w:val="000000"/>
          <w:sz w:val="18"/>
          <w:szCs w:val="18"/>
          <w:lang/>
        </w:rPr>
        <w:t>项，</w:t>
      </w:r>
      <w:r>
        <w:rPr>
          <w:rFonts w:ascii="Times New Roman" w:eastAsia="仿宋_GB2312" w:hAnsi="Times New Roman"/>
          <w:color w:val="000000"/>
          <w:sz w:val="18"/>
          <w:szCs w:val="18"/>
          <w:lang/>
        </w:rPr>
        <w:t>“</w:t>
      </w:r>
      <w:r>
        <w:rPr>
          <w:rFonts w:ascii="Times New Roman" w:eastAsia="仿宋_GB2312" w:hAnsi="Times New Roman"/>
          <w:color w:val="000000"/>
          <w:sz w:val="18"/>
          <w:szCs w:val="18"/>
          <w:lang/>
        </w:rPr>
        <w:t>一卡通</w:t>
      </w:r>
      <w:r>
        <w:rPr>
          <w:rFonts w:ascii="Times New Roman" w:eastAsia="仿宋_GB2312" w:hAnsi="Times New Roman"/>
          <w:color w:val="000000"/>
          <w:sz w:val="18"/>
          <w:szCs w:val="18"/>
          <w:lang/>
        </w:rPr>
        <w:t>”</w:t>
      </w:r>
      <w:r>
        <w:rPr>
          <w:rFonts w:ascii="Times New Roman" w:eastAsia="仿宋_GB2312" w:hAnsi="Times New Roman"/>
          <w:color w:val="000000"/>
          <w:sz w:val="18"/>
          <w:szCs w:val="18"/>
          <w:lang/>
        </w:rPr>
        <w:t>系统发放项目</w:t>
      </w:r>
      <w:r>
        <w:rPr>
          <w:rFonts w:ascii="Times New Roman" w:eastAsia="仿宋_GB2312" w:hAnsi="Times New Roman" w:hint="eastAsia"/>
          <w:color w:val="000000"/>
          <w:sz w:val="18"/>
          <w:szCs w:val="18"/>
          <w:lang/>
        </w:rPr>
        <w:t>81</w:t>
      </w:r>
      <w:r>
        <w:rPr>
          <w:rFonts w:ascii="Times New Roman" w:eastAsia="仿宋_GB2312" w:hAnsi="Times New Roman"/>
          <w:color w:val="000000"/>
          <w:sz w:val="18"/>
          <w:szCs w:val="18"/>
          <w:lang/>
        </w:rPr>
        <w:t>个，涉密或涉及</w:t>
      </w:r>
      <w:r>
        <w:rPr>
          <w:rFonts w:ascii="Times New Roman" w:eastAsia="仿宋_GB2312" w:hAnsi="Times New Roman" w:hint="eastAsia"/>
          <w:color w:val="000000"/>
          <w:sz w:val="18"/>
          <w:szCs w:val="18"/>
          <w:lang/>
        </w:rPr>
        <w:t>个人</w:t>
      </w:r>
      <w:r>
        <w:rPr>
          <w:rFonts w:ascii="Times New Roman" w:eastAsia="仿宋_GB2312" w:hAnsi="Times New Roman"/>
          <w:color w:val="000000"/>
          <w:sz w:val="18"/>
          <w:szCs w:val="18"/>
          <w:lang/>
        </w:rPr>
        <w:t>隐私的、其他不宜公开的补贴政策未在本清单中公示；</w:t>
      </w:r>
    </w:p>
    <w:p w:rsidR="00144086" w:rsidRDefault="00DB1058">
      <w:pPr>
        <w:widowControl/>
        <w:jc w:val="lef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 xml:space="preserve">      2.</w:t>
      </w:r>
      <w:r>
        <w:rPr>
          <w:rFonts w:ascii="Times New Roman" w:eastAsia="仿宋_GB2312" w:hAnsi="Times New Roman"/>
          <w:color w:val="000000"/>
          <w:sz w:val="18"/>
          <w:szCs w:val="18"/>
          <w:lang/>
        </w:rPr>
        <w:t>各项补贴的政策依据、资金用途、补贴对象、补贴标准、主管部门、政策解答电话等具体内容由政策实施地区负责公开。</w:t>
      </w:r>
    </w:p>
    <w:tbl>
      <w:tblPr>
        <w:tblpPr w:leftFromText="180" w:rightFromText="180" w:vertAnchor="text" w:horzAnchor="page" w:tblpX="740" w:tblpY="173"/>
        <w:tblOverlap w:val="never"/>
        <w:tblW w:w="55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
        <w:gridCol w:w="610"/>
        <w:gridCol w:w="752"/>
        <w:gridCol w:w="996"/>
        <w:gridCol w:w="999"/>
        <w:gridCol w:w="2919"/>
        <w:gridCol w:w="1511"/>
        <w:gridCol w:w="2285"/>
        <w:gridCol w:w="2254"/>
        <w:gridCol w:w="1473"/>
        <w:gridCol w:w="1230"/>
      </w:tblGrid>
      <w:tr w:rsidR="00144086">
        <w:trPr>
          <w:trHeight w:val="454"/>
          <w:tblHeader/>
        </w:trPr>
        <w:tc>
          <w:tcPr>
            <w:tcW w:w="185"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序号</w:t>
            </w:r>
          </w:p>
        </w:tc>
        <w:tc>
          <w:tcPr>
            <w:tcW w:w="195"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主管部门</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补贴政策</w:t>
            </w:r>
          </w:p>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名称</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01"/>
                <w:rFonts w:eastAsia="仿宋_GB2312"/>
                <w:sz w:val="18"/>
                <w:szCs w:val="18"/>
                <w:lang/>
              </w:rPr>
            </w:pPr>
            <w:r>
              <w:rPr>
                <w:rStyle w:val="font101"/>
                <w:rFonts w:eastAsia="仿宋_GB2312"/>
                <w:sz w:val="18"/>
                <w:szCs w:val="18"/>
                <w:lang/>
              </w:rPr>
              <w:t>“</w:t>
            </w:r>
            <w:r>
              <w:rPr>
                <w:rStyle w:val="font121"/>
                <w:rFonts w:ascii="Times New Roman" w:eastAsia="仿宋_GB2312" w:hAnsi="Times New Roman" w:cs="Times New Roman" w:hint="default"/>
                <w:sz w:val="18"/>
                <w:szCs w:val="18"/>
                <w:lang/>
              </w:rPr>
              <w:t>一卡通</w:t>
            </w:r>
            <w:r>
              <w:rPr>
                <w:rStyle w:val="font101"/>
                <w:rFonts w:eastAsia="仿宋_GB2312"/>
                <w:sz w:val="18"/>
                <w:szCs w:val="18"/>
                <w:lang/>
              </w:rPr>
              <w:t>”</w:t>
            </w:r>
          </w:p>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系统发放</w:t>
            </w:r>
          </w:p>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项目名称</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Fonts w:ascii="Times New Roman" w:eastAsia="仿宋_GB2312" w:hAnsi="Times New Roman"/>
                <w:b/>
                <w:color w:val="000000"/>
                <w:sz w:val="18"/>
                <w:szCs w:val="18"/>
                <w:lang/>
              </w:rPr>
              <w:t>补贴项目简称（四字摘要）</w:t>
            </w:r>
          </w:p>
        </w:tc>
        <w:tc>
          <w:tcPr>
            <w:tcW w:w="93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Fonts w:ascii="Times New Roman" w:eastAsia="仿宋_GB2312" w:hAnsi="Times New Roman"/>
                <w:b/>
                <w:color w:val="000000"/>
                <w:sz w:val="18"/>
                <w:szCs w:val="18"/>
                <w:lang/>
              </w:rPr>
              <w:t>政策依据</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资金用途</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补贴对象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补贴标准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政策解答电话</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lang/>
              </w:rPr>
              <w:t>备注</w:t>
            </w:r>
          </w:p>
        </w:tc>
      </w:tr>
      <w:tr w:rsidR="00144086">
        <w:trPr>
          <w:trHeight w:val="1984"/>
          <w:tblHeader/>
        </w:trPr>
        <w:tc>
          <w:tcPr>
            <w:tcW w:w="185"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w:t>
            </w:r>
          </w:p>
        </w:tc>
        <w:tc>
          <w:tcPr>
            <w:tcW w:w="195"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hint="eastAsia"/>
                <w:color w:val="000000"/>
                <w:sz w:val="18"/>
                <w:szCs w:val="18"/>
                <w:lang/>
              </w:rPr>
              <w:t>衡阳市雁峰农业农村局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种粮大户奖励资金补助</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种粮大户奖励资金补助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种粮大户</w:t>
            </w:r>
          </w:p>
        </w:tc>
        <w:tc>
          <w:tcPr>
            <w:tcW w:w="93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lang/>
              </w:rPr>
            </w:pPr>
            <w:r>
              <w:rPr>
                <w:rFonts w:ascii="Times New Roman" w:eastAsia="仿宋_GB2312" w:hAnsi="Times New Roman" w:hint="eastAsia"/>
                <w:color w:val="000000"/>
                <w:sz w:val="18"/>
                <w:szCs w:val="18"/>
                <w:lang/>
              </w:rPr>
              <w:t>中共雁峰区委农村工作领导小组印发《雁峰区</w:t>
            </w:r>
            <w:r>
              <w:rPr>
                <w:rFonts w:ascii="Times New Roman" w:eastAsia="仿宋_GB2312" w:hAnsi="Times New Roman" w:hint="eastAsia"/>
                <w:color w:val="000000"/>
                <w:sz w:val="18"/>
                <w:szCs w:val="18"/>
                <w:lang/>
              </w:rPr>
              <w:t>2023</w:t>
            </w:r>
            <w:r>
              <w:rPr>
                <w:rFonts w:ascii="Times New Roman" w:eastAsia="仿宋_GB2312" w:hAnsi="Times New Roman" w:hint="eastAsia"/>
                <w:color w:val="000000"/>
                <w:sz w:val="18"/>
                <w:szCs w:val="18"/>
                <w:lang/>
              </w:rPr>
              <w:t>年粮食生产工作实施》的通知</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Fonts w:ascii="Times New Roman" w:eastAsia="仿宋_GB2312" w:hAnsi="Times New Roman" w:hint="eastAsia"/>
                <w:color w:val="000000"/>
                <w:sz w:val="18"/>
                <w:szCs w:val="18"/>
                <w:lang/>
              </w:rPr>
              <w:t>对全区双季稻种植大户进行补贴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Fonts w:ascii="Times New Roman" w:eastAsia="仿宋_GB2312" w:hAnsi="Times New Roman" w:hint="eastAsia"/>
                <w:color w:val="000000"/>
                <w:sz w:val="18"/>
                <w:szCs w:val="18"/>
                <w:lang/>
              </w:rPr>
              <w:t>双季稻种植大户家庭农产种植双季稻</w:t>
            </w:r>
            <w:r>
              <w:rPr>
                <w:rFonts w:ascii="Times New Roman" w:eastAsia="仿宋_GB2312" w:hAnsi="Times New Roman" w:hint="eastAsia"/>
                <w:color w:val="000000"/>
                <w:sz w:val="18"/>
                <w:szCs w:val="18"/>
                <w:lang/>
              </w:rPr>
              <w:t>30</w:t>
            </w:r>
            <w:r>
              <w:rPr>
                <w:rFonts w:ascii="Times New Roman" w:eastAsia="仿宋_GB2312" w:hAnsi="Times New Roman" w:hint="eastAsia"/>
                <w:color w:val="000000"/>
                <w:sz w:val="18"/>
                <w:szCs w:val="18"/>
                <w:lang/>
              </w:rPr>
              <w:t>亩以上者</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Fonts w:ascii="Times New Roman" w:eastAsia="仿宋_GB2312" w:hAnsi="Times New Roman" w:hint="eastAsia"/>
                <w:color w:val="000000"/>
                <w:sz w:val="18"/>
                <w:szCs w:val="18"/>
                <w:lang/>
              </w:rPr>
              <w:t>按照每年区委农村工作领导小组补贴方案执行</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hint="eastAsia"/>
                <w:color w:val="000000"/>
                <w:sz w:val="18"/>
                <w:szCs w:val="18"/>
                <w:lang/>
              </w:rPr>
              <w:t>0734-8142015</w:t>
            </w:r>
          </w:p>
          <w:p w:rsidR="00144086" w:rsidRDefault="00144086">
            <w:pPr>
              <w:widowControl/>
              <w:jc w:val="center"/>
              <w:textAlignment w:val="center"/>
              <w:rPr>
                <w:rStyle w:val="font121"/>
                <w:rFonts w:ascii="Times New Roman" w:eastAsia="仿宋_GB2312" w:hAnsi="Times New Roman" w:cs="Times New Roman" w:hint="default"/>
                <w:sz w:val="18"/>
                <w:szCs w:val="18"/>
                <w:lang/>
              </w:rPr>
            </w:pP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144086">
            <w:pPr>
              <w:widowControl/>
              <w:spacing w:line="280" w:lineRule="exact"/>
              <w:jc w:val="center"/>
              <w:textAlignment w:val="center"/>
              <w:rPr>
                <w:rFonts w:ascii="Times New Roman" w:eastAsia="仿宋_GB2312" w:hAnsi="Times New Roman"/>
                <w:color w:val="000000"/>
                <w:sz w:val="18"/>
                <w:szCs w:val="18"/>
                <w:lang/>
              </w:rPr>
            </w:pPr>
          </w:p>
        </w:tc>
      </w:tr>
      <w:tr w:rsidR="00144086">
        <w:trPr>
          <w:trHeight w:val="2745"/>
          <w:tblHeader/>
        </w:trPr>
        <w:tc>
          <w:tcPr>
            <w:tcW w:w="185"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w:t>
            </w:r>
          </w:p>
        </w:tc>
        <w:tc>
          <w:tcPr>
            <w:tcW w:w="195"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hint="eastAsia"/>
                <w:color w:val="000000"/>
                <w:sz w:val="18"/>
                <w:szCs w:val="18"/>
                <w:lang/>
              </w:rPr>
              <w:t>衡阳市雁峰农业农村局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扶贫、振兴产业分红</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扶贫、振兴产业分红</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产业分红</w:t>
            </w:r>
          </w:p>
        </w:tc>
        <w:tc>
          <w:tcPr>
            <w:tcW w:w="93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lang/>
              </w:rPr>
            </w:pPr>
            <w:r>
              <w:rPr>
                <w:rFonts w:ascii="Times New Roman" w:eastAsia="仿宋_GB2312" w:hAnsi="Times New Roman" w:hint="eastAsia"/>
                <w:color w:val="000000"/>
                <w:sz w:val="18"/>
                <w:szCs w:val="18"/>
                <w:lang/>
              </w:rPr>
              <w:t>雁扶领发（</w:t>
            </w:r>
            <w:r>
              <w:rPr>
                <w:rFonts w:ascii="Times New Roman" w:eastAsia="仿宋_GB2312" w:hAnsi="Times New Roman" w:hint="eastAsia"/>
                <w:color w:val="000000"/>
                <w:sz w:val="18"/>
                <w:szCs w:val="18"/>
                <w:lang/>
              </w:rPr>
              <w:t>2018</w:t>
            </w:r>
            <w:r>
              <w:rPr>
                <w:rFonts w:ascii="Times New Roman" w:eastAsia="仿宋_GB2312" w:hAnsi="Times New Roman" w:hint="eastAsia"/>
                <w:color w:val="000000"/>
                <w:sz w:val="18"/>
                <w:szCs w:val="18"/>
                <w:lang/>
              </w:rPr>
              <w:t>）</w:t>
            </w:r>
            <w:r>
              <w:rPr>
                <w:rFonts w:ascii="Times New Roman" w:eastAsia="仿宋_GB2312" w:hAnsi="Times New Roman" w:hint="eastAsia"/>
                <w:color w:val="000000"/>
                <w:sz w:val="18"/>
                <w:szCs w:val="18"/>
                <w:lang/>
              </w:rPr>
              <w:t>10</w:t>
            </w:r>
            <w:r>
              <w:rPr>
                <w:rFonts w:ascii="Times New Roman" w:eastAsia="仿宋_GB2312" w:hAnsi="Times New Roman" w:hint="eastAsia"/>
                <w:color w:val="000000"/>
                <w:sz w:val="18"/>
                <w:szCs w:val="18"/>
                <w:lang/>
              </w:rPr>
              <w:t>号关于组织新型农业经营主体参与产业扶贫分工实施意见</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Fonts w:ascii="Times New Roman" w:eastAsia="仿宋_GB2312" w:hAnsi="Times New Roman" w:hint="eastAsia"/>
                <w:color w:val="000000"/>
                <w:sz w:val="18"/>
                <w:szCs w:val="18"/>
                <w:lang/>
              </w:rPr>
              <w:t>用于农业经营主体，分红给全区贫困户</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Fonts w:ascii="Times New Roman" w:eastAsia="仿宋_GB2312" w:hAnsi="Times New Roman" w:hint="eastAsia"/>
                <w:color w:val="000000"/>
                <w:sz w:val="18"/>
                <w:szCs w:val="18"/>
                <w:lang/>
              </w:rPr>
              <w:t>全区贫困户中参与产业扶贫的贫困户</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Fonts w:ascii="Times New Roman" w:eastAsia="仿宋_GB2312" w:hAnsi="Times New Roman" w:hint="eastAsia"/>
                <w:color w:val="000000"/>
                <w:sz w:val="18"/>
                <w:szCs w:val="18"/>
                <w:lang/>
              </w:rPr>
              <w:t>以农业经营主体与贫困户签订的</w:t>
            </w:r>
            <w:r>
              <w:rPr>
                <w:rFonts w:ascii="Times New Roman" w:eastAsia="仿宋_GB2312" w:hAnsi="Times New Roman" w:hint="eastAsia"/>
                <w:color w:val="000000"/>
                <w:sz w:val="18"/>
                <w:szCs w:val="18"/>
                <w:lang/>
              </w:rPr>
              <w:t>合同约定的标准为准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hint="eastAsia"/>
                <w:color w:val="000000"/>
                <w:sz w:val="18"/>
                <w:szCs w:val="18"/>
                <w:lang/>
              </w:rPr>
              <w:t>0734-8142015</w:t>
            </w:r>
          </w:p>
          <w:p w:rsidR="00144086" w:rsidRDefault="00144086">
            <w:pPr>
              <w:widowControl/>
              <w:jc w:val="center"/>
              <w:textAlignment w:val="center"/>
              <w:rPr>
                <w:rStyle w:val="font121"/>
                <w:rFonts w:ascii="Times New Roman" w:eastAsia="仿宋_GB2312" w:hAnsi="Times New Roman" w:cs="Times New Roman" w:hint="default"/>
                <w:sz w:val="18"/>
                <w:szCs w:val="18"/>
                <w:lang/>
              </w:rPr>
            </w:pP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144086">
            <w:pPr>
              <w:widowControl/>
              <w:spacing w:line="280" w:lineRule="exact"/>
              <w:jc w:val="center"/>
              <w:textAlignment w:val="center"/>
              <w:rPr>
                <w:rFonts w:ascii="Times New Roman" w:eastAsia="仿宋_GB2312" w:hAnsi="Times New Roman"/>
                <w:color w:val="000000"/>
                <w:sz w:val="18"/>
                <w:szCs w:val="18"/>
                <w:lang/>
              </w:rPr>
            </w:pPr>
          </w:p>
        </w:tc>
      </w:tr>
      <w:tr w:rsidR="00144086">
        <w:trPr>
          <w:trHeight w:val="864"/>
          <w:tblHeader/>
        </w:trPr>
        <w:tc>
          <w:tcPr>
            <w:tcW w:w="185"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144086" w:rsidRDefault="00DB1058">
            <w:pPr>
              <w:widowControl/>
              <w:jc w:val="center"/>
              <w:textAlignment w:val="center"/>
              <w:rPr>
                <w:rFonts w:ascii="Times New Roman" w:eastAsia="仿宋_GB2312" w:hAnsi="Times New Roman"/>
                <w:color w:val="000000"/>
                <w:sz w:val="18"/>
                <w:szCs w:val="18"/>
              </w:rPr>
            </w:pPr>
            <w:r>
              <w:rPr>
                <w:rStyle w:val="font121"/>
                <w:rFonts w:ascii="Times New Roman" w:eastAsia="仿宋_GB2312" w:hAnsi="Times New Roman" w:cs="Times New Roman" w:hint="default"/>
                <w:sz w:val="18"/>
                <w:szCs w:val="18"/>
                <w:lang/>
              </w:rPr>
              <w:lastRenderedPageBreak/>
              <w:t>序号</w:t>
            </w:r>
          </w:p>
        </w:tc>
        <w:tc>
          <w:tcPr>
            <w:tcW w:w="195"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Style w:val="font121"/>
                <w:rFonts w:ascii="Times New Roman" w:eastAsia="仿宋_GB2312" w:hAnsi="Times New Roman" w:cs="Times New Roman" w:hint="default"/>
                <w:sz w:val="18"/>
                <w:szCs w:val="18"/>
                <w:lang/>
              </w:rPr>
              <w:t>主管部门</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补贴政策</w:t>
            </w:r>
          </w:p>
          <w:p w:rsidR="00144086" w:rsidRDefault="00DB1058">
            <w:pPr>
              <w:widowControl/>
              <w:jc w:val="center"/>
              <w:textAlignment w:val="center"/>
              <w:rPr>
                <w:rFonts w:ascii="Times New Roman" w:eastAsia="仿宋_GB2312" w:hAnsi="Times New Roman"/>
                <w:color w:val="000000"/>
                <w:sz w:val="18"/>
                <w:szCs w:val="18"/>
                <w:lang/>
              </w:rPr>
            </w:pPr>
            <w:r>
              <w:rPr>
                <w:rStyle w:val="font121"/>
                <w:rFonts w:ascii="Times New Roman" w:eastAsia="仿宋_GB2312" w:hAnsi="Times New Roman" w:cs="Times New Roman" w:hint="default"/>
                <w:sz w:val="18"/>
                <w:szCs w:val="18"/>
                <w:lang/>
              </w:rPr>
              <w:t>名称</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01"/>
                <w:rFonts w:eastAsia="仿宋_GB2312"/>
                <w:sz w:val="18"/>
                <w:szCs w:val="18"/>
                <w:lang/>
              </w:rPr>
            </w:pPr>
            <w:r>
              <w:rPr>
                <w:rStyle w:val="font101"/>
                <w:rFonts w:eastAsia="仿宋_GB2312"/>
                <w:sz w:val="18"/>
                <w:szCs w:val="18"/>
                <w:lang/>
              </w:rPr>
              <w:t>“</w:t>
            </w:r>
            <w:r>
              <w:rPr>
                <w:rStyle w:val="font121"/>
                <w:rFonts w:ascii="Times New Roman" w:eastAsia="仿宋_GB2312" w:hAnsi="Times New Roman" w:cs="Times New Roman" w:hint="default"/>
                <w:sz w:val="18"/>
                <w:szCs w:val="18"/>
                <w:lang/>
              </w:rPr>
              <w:t>一卡通</w:t>
            </w:r>
            <w:r>
              <w:rPr>
                <w:rStyle w:val="font101"/>
                <w:rFonts w:eastAsia="仿宋_GB2312"/>
                <w:sz w:val="18"/>
                <w:szCs w:val="18"/>
                <w:lang/>
              </w:rPr>
              <w:t>”</w:t>
            </w:r>
          </w:p>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系统发放</w:t>
            </w:r>
          </w:p>
          <w:p w:rsidR="00144086" w:rsidRDefault="00DB1058">
            <w:pPr>
              <w:widowControl/>
              <w:jc w:val="center"/>
              <w:textAlignment w:val="center"/>
              <w:rPr>
                <w:rFonts w:ascii="Times New Roman" w:eastAsia="仿宋_GB2312" w:hAnsi="Times New Roman"/>
                <w:color w:val="000000"/>
                <w:sz w:val="18"/>
                <w:szCs w:val="18"/>
                <w:lang/>
              </w:rPr>
            </w:pPr>
            <w:r>
              <w:rPr>
                <w:rStyle w:val="font121"/>
                <w:rFonts w:ascii="Times New Roman" w:eastAsia="仿宋_GB2312" w:hAnsi="Times New Roman" w:cs="Times New Roman" w:hint="default"/>
                <w:sz w:val="18"/>
                <w:szCs w:val="18"/>
                <w:lang/>
              </w:rPr>
              <w:t>项目名称</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b/>
                <w:color w:val="000000"/>
                <w:sz w:val="18"/>
                <w:szCs w:val="18"/>
                <w:lang/>
              </w:rPr>
              <w:t>补贴项目简称（四字摘要）</w:t>
            </w:r>
          </w:p>
        </w:tc>
        <w:tc>
          <w:tcPr>
            <w:tcW w:w="93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lang/>
              </w:rPr>
            </w:pPr>
            <w:r>
              <w:rPr>
                <w:rFonts w:ascii="Times New Roman" w:eastAsia="仿宋_GB2312" w:hAnsi="Times New Roman"/>
                <w:b/>
                <w:color w:val="000000"/>
                <w:sz w:val="18"/>
                <w:szCs w:val="18"/>
                <w:lang/>
              </w:rPr>
              <w:t>政策依据</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资金用途</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补贴对象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补贴标准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Style w:val="font121"/>
                <w:rFonts w:ascii="Times New Roman" w:eastAsia="仿宋_GB2312" w:hAnsi="Times New Roman" w:cs="Times New Roman" w:hint="default"/>
                <w:sz w:val="18"/>
                <w:szCs w:val="18"/>
                <w:lang/>
              </w:rPr>
            </w:pPr>
            <w:r>
              <w:rPr>
                <w:rStyle w:val="font121"/>
                <w:rFonts w:ascii="Times New Roman" w:eastAsia="仿宋_GB2312" w:hAnsi="Times New Roman" w:cs="Times New Roman" w:hint="default"/>
                <w:sz w:val="18"/>
                <w:szCs w:val="18"/>
                <w:lang/>
              </w:rPr>
              <w:t>政策解答电话</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Style w:val="font121"/>
                <w:rFonts w:ascii="Times New Roman" w:eastAsia="仿宋_GB2312" w:hAnsi="Times New Roman" w:cs="Times New Roman" w:hint="default"/>
                <w:sz w:val="18"/>
                <w:szCs w:val="18"/>
                <w:lang/>
              </w:rPr>
              <w:t>备注</w:t>
            </w:r>
          </w:p>
        </w:tc>
      </w:tr>
      <w:tr w:rsidR="00144086">
        <w:trPr>
          <w:trHeight w:val="3488"/>
          <w:tblHeader/>
        </w:trPr>
        <w:tc>
          <w:tcPr>
            <w:tcW w:w="185"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w:t>
            </w:r>
          </w:p>
        </w:tc>
        <w:tc>
          <w:tcPr>
            <w:tcW w:w="195"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hint="eastAsia"/>
                <w:color w:val="000000"/>
                <w:sz w:val="18"/>
                <w:szCs w:val="18"/>
                <w:lang/>
              </w:rPr>
              <w:t>雁峰区民政局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电费补贴</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电费补贴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电费补贴</w:t>
            </w:r>
          </w:p>
        </w:tc>
        <w:tc>
          <w:tcPr>
            <w:tcW w:w="93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spacing w:line="280" w:lineRule="exact"/>
              <w:jc w:val="lef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关于落实城乡低保和特困供养对象电价优惠政策的通知</w:t>
            </w:r>
            <w:r>
              <w:rPr>
                <w:rFonts w:ascii="Times New Roman" w:eastAsia="仿宋_GB2312" w:hAnsi="Times New Roman" w:hint="eastAsia"/>
                <w:color w:val="000000"/>
                <w:sz w:val="18"/>
                <w:szCs w:val="18"/>
              </w:rPr>
              <w:t>》（衡民联〔</w:t>
            </w:r>
            <w:r>
              <w:rPr>
                <w:rFonts w:ascii="Times New Roman" w:eastAsia="仿宋_GB2312" w:hAnsi="Times New Roman" w:hint="eastAsia"/>
                <w:color w:val="000000"/>
                <w:sz w:val="18"/>
                <w:szCs w:val="18"/>
              </w:rPr>
              <w:t>2017</w:t>
            </w:r>
            <w:r>
              <w:rPr>
                <w:rFonts w:ascii="Times New Roman" w:eastAsia="仿宋_GB2312" w:hAnsi="Times New Roman" w:hint="eastAsia"/>
                <w:color w:val="000000"/>
                <w:sz w:val="18"/>
                <w:szCs w:val="18"/>
              </w:rPr>
              <w:t>〕</w:t>
            </w:r>
            <w:r>
              <w:rPr>
                <w:rFonts w:ascii="Times New Roman" w:eastAsia="仿宋_GB2312" w:hAnsi="Times New Roman" w:hint="eastAsia"/>
                <w:color w:val="000000"/>
                <w:sz w:val="18"/>
                <w:szCs w:val="18"/>
              </w:rPr>
              <w:t>9</w:t>
            </w:r>
            <w:r>
              <w:rPr>
                <w:rFonts w:ascii="Times New Roman" w:eastAsia="仿宋_GB2312" w:hAnsi="Times New Roman" w:hint="eastAsia"/>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spacing w:line="280" w:lineRule="exact"/>
              <w:jc w:val="lef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城乡低保和特困供养对象电价优惠</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城乡低保、城乡特困人员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5.88</w:t>
            </w:r>
            <w:r>
              <w:rPr>
                <w:rFonts w:ascii="Times New Roman" w:eastAsia="仿宋_GB2312" w:hAnsi="Times New Roman"/>
                <w:color w:val="000000"/>
                <w:sz w:val="18"/>
                <w:szCs w:val="18"/>
                <w:lang/>
              </w:rPr>
              <w:t>元</w:t>
            </w:r>
            <w:r>
              <w:rPr>
                <w:rFonts w:ascii="Times New Roman" w:eastAsia="仿宋_GB2312" w:hAnsi="Times New Roman"/>
                <w:color w:val="000000"/>
                <w:sz w:val="18"/>
                <w:szCs w:val="18"/>
                <w:lang/>
              </w:rPr>
              <w:t>/</w:t>
            </w:r>
            <w:r>
              <w:rPr>
                <w:rFonts w:ascii="Times New Roman" w:eastAsia="仿宋_GB2312" w:hAnsi="Times New Roman"/>
                <w:color w:val="000000"/>
                <w:sz w:val="18"/>
                <w:szCs w:val="18"/>
                <w:lang/>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0734-8200743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144086">
            <w:pPr>
              <w:widowControl/>
              <w:spacing w:line="280" w:lineRule="exact"/>
              <w:jc w:val="center"/>
              <w:textAlignment w:val="center"/>
              <w:rPr>
                <w:rFonts w:ascii="Times New Roman" w:eastAsia="仿宋_GB2312" w:hAnsi="Times New Roman"/>
                <w:color w:val="000000"/>
                <w:sz w:val="18"/>
                <w:szCs w:val="18"/>
                <w:lang/>
              </w:rPr>
            </w:pPr>
          </w:p>
        </w:tc>
      </w:tr>
      <w:tr w:rsidR="00144086">
        <w:trPr>
          <w:trHeight w:val="3840"/>
          <w:tblHeader/>
        </w:trPr>
        <w:tc>
          <w:tcPr>
            <w:tcW w:w="185"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4</w:t>
            </w:r>
          </w:p>
        </w:tc>
        <w:tc>
          <w:tcPr>
            <w:tcW w:w="195"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hint="eastAsia"/>
                <w:color w:val="000000"/>
                <w:sz w:val="18"/>
                <w:szCs w:val="18"/>
                <w:lang/>
              </w:rPr>
              <w:t>雁峰区残疾人联合会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lang/>
              </w:rPr>
            </w:pPr>
            <w:r>
              <w:rPr>
                <w:rFonts w:ascii="Times New Roman" w:eastAsia="仿宋_GB2312" w:hAnsi="Times New Roman"/>
                <w:color w:val="000000"/>
                <w:sz w:val="18"/>
                <w:szCs w:val="18"/>
                <w:lang/>
              </w:rPr>
              <w:t>残疾儿童康复训练家长</w:t>
            </w:r>
          </w:p>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陪护补助</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残疾儿童康复训练家长陪护补助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lang/>
              </w:rPr>
              <w:t>陪护补助</w:t>
            </w:r>
          </w:p>
        </w:tc>
        <w:tc>
          <w:tcPr>
            <w:tcW w:w="93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pStyle w:val="a3"/>
              <w:widowControl/>
              <w:spacing w:beforeAutospacing="0" w:afterAutospacing="0" w:line="400" w:lineRule="exact"/>
              <w:rPr>
                <w:rFonts w:ascii="Times New Roman" w:eastAsia="仿宋_GB2312" w:hAnsi="Times New Roman"/>
                <w:b/>
                <w:color w:val="000000"/>
                <w:sz w:val="18"/>
                <w:szCs w:val="18"/>
              </w:rPr>
            </w:pPr>
            <w:r>
              <w:rPr>
                <w:rFonts w:ascii="Times New Roman" w:eastAsia="仿宋_GB2312" w:hAnsi="Times New Roman" w:hint="eastAsia"/>
                <w:color w:val="000000"/>
                <w:sz w:val="18"/>
                <w:szCs w:val="18"/>
              </w:rPr>
              <w:t>衡阳市人民政府关于落实残疾儿童康复救助制度的实施意见（衡政发〔</w:t>
            </w:r>
            <w:r>
              <w:rPr>
                <w:rFonts w:ascii="Times New Roman" w:eastAsia="仿宋_GB2312" w:hAnsi="Times New Roman" w:hint="eastAsia"/>
                <w:color w:val="000000"/>
                <w:sz w:val="18"/>
                <w:szCs w:val="18"/>
              </w:rPr>
              <w:t>2019</w:t>
            </w:r>
            <w:r>
              <w:rPr>
                <w:rFonts w:ascii="Times New Roman" w:eastAsia="仿宋_GB2312" w:hAnsi="Times New Roman" w:hint="eastAsia"/>
                <w:color w:val="000000"/>
                <w:sz w:val="18"/>
                <w:szCs w:val="18"/>
              </w:rPr>
              <w:t>〕</w:t>
            </w:r>
            <w:r>
              <w:rPr>
                <w:rFonts w:ascii="Times New Roman" w:eastAsia="仿宋_GB2312" w:hAnsi="Times New Roman" w:hint="eastAsia"/>
                <w:color w:val="000000"/>
                <w:sz w:val="18"/>
                <w:szCs w:val="18"/>
              </w:rPr>
              <w:t>9</w:t>
            </w:r>
            <w:r>
              <w:rPr>
                <w:rFonts w:ascii="Times New Roman" w:eastAsia="仿宋_GB2312" w:hAnsi="Times New Roman" w:hint="eastAsia"/>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 w:hAnsi="Times New Roman"/>
                <w:b/>
                <w:color w:val="000000"/>
                <w:sz w:val="18"/>
                <w:szCs w:val="18"/>
                <w:lang/>
              </w:rPr>
            </w:pPr>
            <w:r>
              <w:rPr>
                <w:rFonts w:eastAsia="仿宋" w:cs="仿宋" w:hint="eastAsia"/>
                <w:color w:val="000000"/>
                <w:sz w:val="18"/>
                <w:szCs w:val="18"/>
                <w:shd w:val="clear" w:color="auto" w:fill="FFFFFF"/>
              </w:rPr>
              <w:t>对在定点康复机构进行康复训练的建档立卡贫困家庭和低保户家庭残疾儿童</w:t>
            </w:r>
            <w:r>
              <w:rPr>
                <w:rFonts w:eastAsia="仿宋" w:cs="仿宋" w:hint="eastAsia"/>
                <w:color w:val="000000"/>
                <w:sz w:val="18"/>
                <w:szCs w:val="18"/>
                <w:shd w:val="clear" w:color="auto" w:fill="FFFFFF"/>
              </w:rPr>
              <w:t>家长陪护补助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
                <w:color w:val="000000"/>
                <w:sz w:val="18"/>
                <w:szCs w:val="18"/>
                <w:lang/>
              </w:rPr>
            </w:pPr>
            <w:r>
              <w:rPr>
                <w:rFonts w:eastAsia="仿宋" w:cs="仿宋" w:hint="eastAsia"/>
                <w:color w:val="000000"/>
                <w:sz w:val="18"/>
                <w:szCs w:val="18"/>
                <w:shd w:val="clear" w:color="auto" w:fill="FFFFFF"/>
              </w:rPr>
              <w:t>建档立卡贫困家庭和低保户家庭</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Cs/>
                <w:color w:val="000000"/>
                <w:sz w:val="18"/>
                <w:szCs w:val="18"/>
                <w:lang/>
              </w:rPr>
            </w:pPr>
            <w:r>
              <w:rPr>
                <w:rFonts w:ascii="Times New Roman" w:eastAsia="仿宋_GB2312" w:hAnsi="Times New Roman" w:hint="eastAsia"/>
                <w:bCs/>
                <w:color w:val="000000"/>
                <w:sz w:val="18"/>
                <w:szCs w:val="18"/>
                <w:lang/>
              </w:rPr>
              <w:t>300</w:t>
            </w:r>
            <w:r>
              <w:rPr>
                <w:rFonts w:ascii="Times New Roman" w:eastAsia="仿宋_GB2312" w:hAnsi="Times New Roman" w:hint="eastAsia"/>
                <w:bCs/>
                <w:color w:val="000000"/>
                <w:sz w:val="18"/>
                <w:szCs w:val="18"/>
                <w:lang/>
              </w:rPr>
              <w:t>元</w:t>
            </w:r>
            <w:r>
              <w:rPr>
                <w:rFonts w:ascii="Times New Roman" w:eastAsia="仿宋_GB2312" w:hAnsi="Times New Roman" w:hint="eastAsia"/>
                <w:bCs/>
                <w:color w:val="000000"/>
                <w:sz w:val="18"/>
                <w:szCs w:val="18"/>
                <w:lang/>
              </w:rPr>
              <w:t>/</w:t>
            </w:r>
            <w:r>
              <w:rPr>
                <w:rFonts w:ascii="Times New Roman" w:eastAsia="仿宋_GB2312" w:hAnsi="Times New Roman" w:hint="eastAsia"/>
                <w:bCs/>
                <w:color w:val="000000"/>
                <w:sz w:val="18"/>
                <w:szCs w:val="18"/>
                <w:lang/>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DB1058">
            <w:pPr>
              <w:widowControl/>
              <w:jc w:val="center"/>
              <w:textAlignment w:val="center"/>
              <w:rPr>
                <w:rFonts w:ascii="Times New Roman" w:eastAsia="仿宋_GB2312" w:hAnsi="Times New Roman"/>
                <w:bCs/>
                <w:color w:val="000000"/>
                <w:sz w:val="18"/>
                <w:szCs w:val="18"/>
                <w:lang/>
              </w:rPr>
            </w:pPr>
            <w:r>
              <w:rPr>
                <w:rFonts w:ascii="Times New Roman" w:eastAsia="仿宋_GB2312" w:hAnsi="Times New Roman" w:hint="eastAsia"/>
                <w:bCs/>
                <w:color w:val="000000"/>
                <w:sz w:val="18"/>
                <w:szCs w:val="18"/>
                <w:lang/>
              </w:rPr>
              <w:t>0734-8235262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144086" w:rsidRDefault="00144086">
            <w:pPr>
              <w:widowControl/>
              <w:spacing w:line="280" w:lineRule="exact"/>
              <w:jc w:val="center"/>
              <w:textAlignment w:val="center"/>
              <w:rPr>
                <w:rFonts w:ascii="Times New Roman" w:eastAsia="仿宋_GB2312" w:hAnsi="Times New Roman"/>
                <w:bCs/>
                <w:color w:val="000000"/>
                <w:sz w:val="18"/>
                <w:szCs w:val="18"/>
                <w:lang/>
              </w:rPr>
            </w:pPr>
          </w:p>
        </w:tc>
      </w:tr>
    </w:tbl>
    <w:p w:rsidR="00144086" w:rsidRDefault="00144086">
      <w:pPr>
        <w:spacing w:line="600" w:lineRule="exact"/>
        <w:rPr>
          <w:rFonts w:ascii="Times New Roman" w:eastAsia="仿宋_GB2312" w:hAnsi="Times New Roman"/>
          <w:spacing w:val="-6"/>
          <w:szCs w:val="28"/>
        </w:rPr>
      </w:pPr>
    </w:p>
    <w:p w:rsidR="00144086" w:rsidRDefault="00144086"/>
    <w:sectPr w:rsidR="00144086" w:rsidSect="0014408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MwNzBiZTg1ZmVhMGE4NjdkNTJkZTg4ZmZkMTI3NjgifQ=="/>
  </w:docVars>
  <w:rsids>
    <w:rsidRoot w:val="69574146"/>
    <w:rsid w:val="00144086"/>
    <w:rsid w:val="00DB1058"/>
    <w:rsid w:val="69574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086"/>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44086"/>
    <w:pPr>
      <w:spacing w:beforeAutospacing="1" w:afterAutospacing="1"/>
      <w:jc w:val="left"/>
    </w:pPr>
    <w:rPr>
      <w:sz w:val="24"/>
    </w:rPr>
  </w:style>
  <w:style w:type="character" w:customStyle="1" w:styleId="font12">
    <w:name w:val="font12"/>
    <w:qFormat/>
    <w:rsid w:val="00144086"/>
    <w:rPr>
      <w:rFonts w:ascii="黑体" w:eastAsia="黑体" w:hAnsi="宋体" w:cs="黑体"/>
      <w:color w:val="000000"/>
      <w:sz w:val="36"/>
      <w:szCs w:val="36"/>
      <w:u w:val="none"/>
    </w:rPr>
  </w:style>
  <w:style w:type="character" w:customStyle="1" w:styleId="font31">
    <w:name w:val="font31"/>
    <w:qFormat/>
    <w:rsid w:val="00144086"/>
    <w:rPr>
      <w:rFonts w:ascii="Times New Roman" w:hAnsi="Times New Roman" w:cs="Times New Roman" w:hint="default"/>
      <w:color w:val="000000"/>
      <w:sz w:val="36"/>
      <w:szCs w:val="36"/>
      <w:u w:val="none"/>
    </w:rPr>
  </w:style>
  <w:style w:type="character" w:customStyle="1" w:styleId="font51">
    <w:name w:val="font51"/>
    <w:qFormat/>
    <w:rsid w:val="00144086"/>
    <w:rPr>
      <w:rFonts w:ascii="Times New Roman" w:hAnsi="Times New Roman" w:cs="Times New Roman" w:hint="default"/>
      <w:b/>
      <w:color w:val="000000"/>
      <w:sz w:val="56"/>
      <w:szCs w:val="56"/>
      <w:u w:val="none"/>
    </w:rPr>
  </w:style>
  <w:style w:type="character" w:customStyle="1" w:styleId="font121">
    <w:name w:val="font121"/>
    <w:qFormat/>
    <w:rsid w:val="00144086"/>
    <w:rPr>
      <w:rFonts w:ascii="宋体" w:eastAsia="宋体" w:hAnsi="宋体" w:cs="宋体" w:hint="eastAsia"/>
      <w:b/>
      <w:color w:val="000000"/>
      <w:sz w:val="22"/>
      <w:szCs w:val="22"/>
      <w:u w:val="none"/>
    </w:rPr>
  </w:style>
  <w:style w:type="character" w:customStyle="1" w:styleId="font101">
    <w:name w:val="font101"/>
    <w:qFormat/>
    <w:rsid w:val="00144086"/>
    <w:rPr>
      <w:rFonts w:ascii="Times New Roman" w:hAnsi="Times New Roman" w:cs="Times New Roman" w:hint="default"/>
      <w:b/>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跟他走i</dc:creator>
  <cp:lastModifiedBy>xbany</cp:lastModifiedBy>
  <cp:revision>2</cp:revision>
  <dcterms:created xsi:type="dcterms:W3CDTF">2023-09-25T00:30:00Z</dcterms:created>
  <dcterms:modified xsi:type="dcterms:W3CDTF">2023-10-12T02:05:00Z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2486C9E36CE54C19A78F6B00AAC6BD5D_11</vt:lpwstr>
  </property>
</Properties>
</file>