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7891"/>
      </w:tblGrid>
      <w:tr w:rsidR="00091C00" w:rsidTr="002B035A">
        <w:trPr>
          <w:jc w:val="center"/>
        </w:trPr>
        <w:tc>
          <w:tcPr>
            <w:tcW w:w="7891" w:type="dxa"/>
            <w:tcBorders>
              <w:top w:val="nil"/>
              <w:left w:val="nil"/>
              <w:bottom w:val="nil"/>
              <w:right w:val="nil"/>
            </w:tcBorders>
            <w:vAlign w:val="center"/>
          </w:tcPr>
          <w:p w:rsidR="00091C00" w:rsidRDefault="00091C00" w:rsidP="002B035A">
            <w:pPr>
              <w:widowControl/>
              <w:spacing w:line="432" w:lineRule="atLeast"/>
              <w:jc w:val="center"/>
              <w:rPr>
                <w:rFonts w:ascii="宋体" w:hAnsi="宋体" w:cs="宋体"/>
                <w:color w:val="3C3C3C"/>
                <w:kern w:val="0"/>
                <w:sz w:val="39"/>
                <w:szCs w:val="39"/>
              </w:rPr>
            </w:pPr>
            <w:r>
              <w:rPr>
                <w:rFonts w:ascii="宋体" w:hAnsi="宋体" w:cs="宋体" w:hint="eastAsia"/>
                <w:color w:val="3C3C3C"/>
                <w:kern w:val="0"/>
                <w:sz w:val="39"/>
                <w:szCs w:val="39"/>
              </w:rPr>
              <w:t>守重材料</w:t>
            </w:r>
            <w:r w:rsidR="00841EBB" w:rsidRPr="00841EBB">
              <w:rPr>
                <w:rFonts w:ascii="宋体" w:hAnsi="宋体" w:cs="宋体" w:hint="eastAsia"/>
                <w:color w:val="3C3C3C"/>
                <w:kern w:val="0"/>
                <w:sz w:val="39"/>
                <w:szCs w:val="39"/>
              </w:rPr>
              <w:t>须知</w:t>
            </w:r>
          </w:p>
        </w:tc>
      </w:tr>
      <w:tr w:rsidR="00091C00" w:rsidTr="002B035A">
        <w:trPr>
          <w:jc w:val="center"/>
        </w:trPr>
        <w:tc>
          <w:tcPr>
            <w:tcW w:w="7891" w:type="dxa"/>
            <w:tcBorders>
              <w:top w:val="nil"/>
              <w:left w:val="nil"/>
              <w:bottom w:val="nil"/>
              <w:right w:val="nil"/>
            </w:tcBorders>
            <w:vAlign w:val="center"/>
          </w:tcPr>
          <w:p w:rsidR="00091C00" w:rsidRDefault="00B078BD" w:rsidP="002B035A">
            <w:pPr>
              <w:widowControl/>
              <w:jc w:val="left"/>
              <w:rPr>
                <w:rFonts w:ascii="宋体" w:hAnsi="宋体" w:cs="宋体"/>
                <w:color w:val="3D3D3D"/>
                <w:kern w:val="0"/>
                <w:szCs w:val="21"/>
              </w:rPr>
            </w:pPr>
            <w:r w:rsidRPr="00B078BD">
              <w:rPr>
                <w:rFonts w:ascii="宋体" w:hAnsi="宋体" w:cs="宋体"/>
                <w:color w:val="3C3C3C"/>
                <w:kern w:val="0"/>
                <w:sz w:val="39"/>
                <w:szCs w:val="39"/>
              </w:rPr>
              <w:pict>
                <v:rect id="矩形 1" o:spid="_x0000_i1025" style="width:0;height:1.5pt;mso-wrap-style:square;mso-position-horizontal-relative:page;mso-position-vertical-relative:page" o:hralign="center" o:hrstd="t" o:hrnoshade="t" o:hr="t" fillcolor="#a0a0a0" stroked="f"/>
              </w:pict>
            </w:r>
          </w:p>
        </w:tc>
      </w:tr>
      <w:tr w:rsidR="00091C00" w:rsidTr="002B035A">
        <w:trPr>
          <w:jc w:val="center"/>
        </w:trPr>
        <w:tc>
          <w:tcPr>
            <w:tcW w:w="7891" w:type="dxa"/>
            <w:tcBorders>
              <w:top w:val="nil"/>
              <w:left w:val="nil"/>
              <w:bottom w:val="nil"/>
              <w:right w:val="nil"/>
            </w:tcBorders>
            <w:vAlign w:val="center"/>
          </w:tcPr>
          <w:p w:rsidR="00091C00" w:rsidRDefault="00091C00" w:rsidP="002B035A">
            <w:pPr>
              <w:widowControl/>
              <w:spacing w:line="480" w:lineRule="atLeast"/>
              <w:ind w:firstLine="480"/>
              <w:jc w:val="left"/>
            </w:pPr>
            <w:r>
              <w:rPr>
                <w:rFonts w:ascii="宋体" w:hAnsi="宋体" w:cs="宋体" w:hint="eastAsia"/>
                <w:color w:val="3D3D3D"/>
                <w:kern w:val="0"/>
                <w:sz w:val="24"/>
              </w:rPr>
              <w:t>衡阳市守合同重信用企业公示活动是</w:t>
            </w:r>
            <w:r>
              <w:rPr>
                <w:rFonts w:hint="eastAsia"/>
                <w:sz w:val="24"/>
              </w:rPr>
              <w:t>结合我市创建全国文明城市</w:t>
            </w:r>
            <w:r>
              <w:rPr>
                <w:rFonts w:hint="eastAsia"/>
              </w:rPr>
              <w:t>,</w:t>
            </w:r>
            <w:r>
              <w:rPr>
                <w:rFonts w:ascii="宋体" w:hAnsi="宋体" w:cs="宋体" w:hint="eastAsia"/>
                <w:color w:val="3D3D3D"/>
                <w:kern w:val="0"/>
                <w:sz w:val="24"/>
              </w:rPr>
              <w:t>进一步推进我市社会诚信体系建设</w:t>
            </w:r>
            <w:r>
              <w:rPr>
                <w:rFonts w:hint="eastAsia"/>
                <w:sz w:val="24"/>
              </w:rPr>
              <w:t>的要求</w:t>
            </w:r>
            <w:r w:rsidR="003E34FC">
              <w:rPr>
                <w:rFonts w:ascii="宋体" w:hAnsi="宋体" w:cs="宋体" w:hint="eastAsia"/>
                <w:color w:val="3D3D3D"/>
                <w:kern w:val="0"/>
                <w:sz w:val="24"/>
              </w:rPr>
              <w:t>，也是</w:t>
            </w:r>
            <w:r>
              <w:rPr>
                <w:rFonts w:ascii="宋体" w:hAnsi="宋体" w:cs="宋体" w:hint="eastAsia"/>
                <w:color w:val="3D3D3D"/>
                <w:kern w:val="0"/>
                <w:sz w:val="24"/>
              </w:rPr>
              <w:t>市场监管部门长期以来组织开展的旨在推进企业诚信建设和促进公平竞争的行政指导行为，根据国家工商行政管理总局《关于“守合同重信用”企业公示工作的若干意见》的要求,</w:t>
            </w:r>
            <w:r>
              <w:rPr>
                <w:rFonts w:hint="eastAsia"/>
              </w:rPr>
              <w:t xml:space="preserve"> </w:t>
            </w:r>
            <w:r>
              <w:rPr>
                <w:rFonts w:hint="eastAsia"/>
              </w:rPr>
              <w:t>参加守重公示的企业需满足以下公示条件：</w:t>
            </w:r>
          </w:p>
          <w:p w:rsidR="00091C00" w:rsidRDefault="00091C00" w:rsidP="002B035A">
            <w:pPr>
              <w:widowControl/>
              <w:spacing w:line="480" w:lineRule="atLeast"/>
              <w:ind w:firstLine="480"/>
              <w:jc w:val="left"/>
              <w:rPr>
                <w:rFonts w:ascii="宋体" w:hAnsi="宋体" w:cs="宋体"/>
                <w:color w:val="3D3D3D"/>
                <w:kern w:val="0"/>
                <w:sz w:val="24"/>
              </w:rPr>
            </w:pPr>
            <w:r>
              <w:rPr>
                <w:rFonts w:ascii="宋体" w:hAnsi="宋体" w:cs="宋体" w:hint="eastAsia"/>
                <w:color w:val="3D3D3D"/>
                <w:kern w:val="0"/>
                <w:sz w:val="24"/>
              </w:rPr>
              <w:t>一、衡阳市“守合同重信用”企业公示活动申报时间、方式和条件</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1、申报原则。衡阳市“守合同重信用”企业公示活动遵循公平、公正、</w:t>
            </w:r>
            <w:r w:rsidR="003E34FC">
              <w:rPr>
                <w:rFonts w:ascii="宋体" w:hAnsi="宋体" w:cs="宋体" w:hint="eastAsia"/>
                <w:color w:val="3D3D3D"/>
                <w:kern w:val="0"/>
                <w:sz w:val="24"/>
              </w:rPr>
              <w:t>公开的原则，采取企业自愿申报，各县（市）市场监督管理局、区局推荐，市市场监督管理</w:t>
            </w:r>
            <w:r>
              <w:rPr>
                <w:rFonts w:ascii="宋体" w:hAnsi="宋体" w:cs="宋体" w:hint="eastAsia"/>
                <w:color w:val="3D3D3D"/>
                <w:kern w:val="0"/>
                <w:sz w:val="24"/>
              </w:rPr>
              <w:t>局在相关媒体公示的方式进行。</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2、申报方式。衡阳市“守合同重信用”公示企业采用填报纸质申请书申报，每个企业提交两份纸质申报材料。申报表格下载：衡阳市工商局网站，网址：gsj.hengyang.gov.cn。</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3</w:t>
            </w:r>
            <w:r w:rsidR="003E34FC">
              <w:rPr>
                <w:rFonts w:ascii="宋体" w:hAnsi="宋体" w:cs="宋体" w:hint="eastAsia"/>
                <w:color w:val="3D3D3D"/>
                <w:kern w:val="0"/>
                <w:sz w:val="24"/>
              </w:rPr>
              <w:t>、申报条件。企业依法设立满两年，符合</w:t>
            </w:r>
            <w:r>
              <w:rPr>
                <w:rFonts w:ascii="宋体" w:hAnsi="宋体" w:cs="宋体" w:hint="eastAsia"/>
                <w:color w:val="3D3D3D"/>
                <w:kern w:val="0"/>
                <w:sz w:val="24"/>
              </w:rPr>
              <w:t>总局“守合同重信用”企业公示六项基本条件。即企业和品牌具有社会影响力、合同信用管理体系健全、合同行为规范、合同履约状况好、经营效益达到较高水平、社会信誉好等。</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4、申报时间。每年年初至6月30日止。</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二、衡阳市“守合同重信用”公示企业审查评价内容和标准</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1、企业和品牌具有社会影响力。</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（1）企业有一定的生产经营规模，产品（服务）的销售区域较广，在所在区域或同行业内有较高的知名度；</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（2）企业管理水平较高，信息化程度高；</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（3）知识产权保护意识强。商品或服务品牌在所在区域或同行业内有较高的知名度。</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2、合同信用体系健全。</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（1）企业合同信用管理制度完善，执行情况好；</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（2）合同信用管理机构健全，有专职管理人员；</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（3）合同信用管理机制落实。</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lastRenderedPageBreak/>
              <w:t xml:space="preserve">　　3、合同行为规范。 </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（1）合同签订规范、审查严密。依法订立、变更及终止合同；</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（2）积极使用合同示范文本，合同格式条款合法；</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（3）合同</w:t>
            </w:r>
            <w:r w:rsidR="00C97942">
              <w:rPr>
                <w:rFonts w:ascii="宋体" w:hAnsi="宋体" w:cs="宋体" w:hint="eastAsia"/>
                <w:color w:val="3D3D3D"/>
                <w:kern w:val="0"/>
                <w:sz w:val="24"/>
              </w:rPr>
              <w:t>台账和</w:t>
            </w:r>
            <w:r>
              <w:rPr>
                <w:rFonts w:ascii="宋体" w:hAnsi="宋体" w:cs="宋体" w:hint="eastAsia"/>
                <w:color w:val="3D3D3D"/>
                <w:kern w:val="0"/>
                <w:sz w:val="24"/>
              </w:rPr>
              <w:t>档案规范完整，资料齐全，统计数据准确；</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（4） 合同风险防范机制健全；</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（5）合同争议解决与处理制度完善。</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4、合同履约状况好。</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（1）按照约定履行合同义务；</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（2）无恶意违约行为；</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（3）合同应收应付款管理控制水平较高；</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（4）合同实际履行率高。除不可抗力和对方违约外，合同履约率100%；</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（5）合同未履行率、合同解除率、合同争议率、合同撤销率、合同违约率低。</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5、经营效益达到较高水平。</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营业收入增长率、利润率、净资产收益率、资产负债率等方面均达到行业较高水平。</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6、社会信誉好。</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（1）申报之日止，两年内，无违法违规行为，在湖南省企业信用信息公示系统无不良信用记录；</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（2）依法纳税、无偷漏税行为；</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（3）银行（融资）信用良好；</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（4）自觉主动履行社会责任；</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（5）获得相关社会荣誉；</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（6）积极处理各类举报投诉。</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三、审查评价方式</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1</w:t>
            </w:r>
            <w:r w:rsidR="003E34FC">
              <w:rPr>
                <w:rFonts w:ascii="宋体" w:hAnsi="宋体" w:cs="宋体" w:hint="eastAsia"/>
                <w:color w:val="3D3D3D"/>
                <w:kern w:val="0"/>
                <w:sz w:val="24"/>
              </w:rPr>
              <w:t>、衡阳市“守合同重信用”公示企业由推荐单位初审，衡阳市市场监督管理</w:t>
            </w:r>
            <w:r>
              <w:rPr>
                <w:rFonts w:ascii="宋体" w:hAnsi="宋体" w:cs="宋体" w:hint="eastAsia"/>
                <w:color w:val="3D3D3D"/>
                <w:kern w:val="0"/>
                <w:sz w:val="24"/>
              </w:rPr>
              <w:t>局对通过初审的公示企业进行随机抽查核实。</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2、7月1日—30</w:t>
            </w:r>
            <w:r w:rsidR="003E34FC">
              <w:rPr>
                <w:rFonts w:ascii="宋体" w:hAnsi="宋体" w:cs="宋体" w:hint="eastAsia"/>
                <w:color w:val="3D3D3D"/>
                <w:kern w:val="0"/>
                <w:sz w:val="24"/>
              </w:rPr>
              <w:t>日，衡阳市</w:t>
            </w:r>
            <w:r w:rsidR="003E34FC" w:rsidRPr="003E34FC">
              <w:rPr>
                <w:rFonts w:ascii="宋体" w:hAnsi="宋体" w:cs="宋体" w:hint="eastAsia"/>
                <w:color w:val="3D3D3D"/>
                <w:kern w:val="0"/>
                <w:sz w:val="24"/>
              </w:rPr>
              <w:t>市</w:t>
            </w:r>
            <w:r w:rsidR="003E34FC">
              <w:rPr>
                <w:rFonts w:ascii="宋体" w:hAnsi="宋体" w:cs="宋体" w:hint="eastAsia"/>
                <w:color w:val="3D3D3D"/>
                <w:kern w:val="0"/>
                <w:sz w:val="24"/>
              </w:rPr>
              <w:t>场监督管理</w:t>
            </w:r>
            <w:r>
              <w:rPr>
                <w:rFonts w:ascii="宋体" w:hAnsi="宋体" w:cs="宋体" w:hint="eastAsia"/>
                <w:color w:val="3D3D3D"/>
                <w:kern w:val="0"/>
                <w:sz w:val="24"/>
              </w:rPr>
              <w:t>局对通过初审和核查的公示企业，向衡阳市国家税务局等有关部门</w:t>
            </w:r>
            <w:r w:rsidR="00841EBB">
              <w:rPr>
                <w:rFonts w:ascii="宋体" w:hAnsi="宋体" w:cs="宋体" w:hint="eastAsia"/>
                <w:color w:val="3D3D3D"/>
                <w:kern w:val="0"/>
                <w:sz w:val="24"/>
              </w:rPr>
              <w:t>和</w:t>
            </w:r>
            <w:r w:rsidR="00841EBB" w:rsidRPr="00841EBB">
              <w:rPr>
                <w:rFonts w:ascii="宋体" w:hAnsi="宋体" w:cs="宋体" w:hint="eastAsia"/>
                <w:color w:val="3D3D3D"/>
                <w:kern w:val="0"/>
                <w:sz w:val="24"/>
              </w:rPr>
              <w:t>相关行业协会</w:t>
            </w:r>
            <w:r>
              <w:rPr>
                <w:rFonts w:ascii="宋体" w:hAnsi="宋体" w:cs="宋体" w:hint="eastAsia"/>
                <w:color w:val="3D3D3D"/>
                <w:kern w:val="0"/>
                <w:sz w:val="24"/>
              </w:rPr>
              <w:t>进行函询。</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lastRenderedPageBreak/>
              <w:t xml:space="preserve">　　四、公示</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8月</w:t>
            </w:r>
            <w:r w:rsidR="003E34FC">
              <w:rPr>
                <w:rFonts w:ascii="宋体" w:hAnsi="宋体" w:cs="宋体" w:hint="eastAsia"/>
                <w:color w:val="3D3D3D"/>
                <w:kern w:val="0"/>
                <w:sz w:val="24"/>
              </w:rPr>
              <w:t>-9</w:t>
            </w:r>
            <w:r w:rsidR="003E34FC" w:rsidRPr="003E34FC">
              <w:rPr>
                <w:rFonts w:ascii="宋体" w:hAnsi="宋体" w:cs="宋体" w:hint="eastAsia"/>
                <w:color w:val="3D3D3D"/>
                <w:kern w:val="0"/>
                <w:sz w:val="24"/>
              </w:rPr>
              <w:t>月</w:t>
            </w:r>
            <w:r w:rsidR="00791A1A">
              <w:rPr>
                <w:rFonts w:ascii="宋体" w:hAnsi="宋体" w:cs="宋体" w:hint="eastAsia"/>
                <w:color w:val="3D3D3D"/>
                <w:kern w:val="0"/>
                <w:sz w:val="24"/>
              </w:rPr>
              <w:t>，衡阳市</w:t>
            </w:r>
            <w:r w:rsidR="00791A1A" w:rsidRPr="003E34FC">
              <w:rPr>
                <w:rFonts w:ascii="宋体" w:hAnsi="宋体" w:cs="宋体" w:hint="eastAsia"/>
                <w:color w:val="3D3D3D"/>
                <w:kern w:val="0"/>
                <w:sz w:val="24"/>
              </w:rPr>
              <w:t>市</w:t>
            </w:r>
            <w:r w:rsidR="00791A1A">
              <w:rPr>
                <w:rFonts w:ascii="宋体" w:hAnsi="宋体" w:cs="宋体" w:hint="eastAsia"/>
                <w:color w:val="3D3D3D"/>
                <w:kern w:val="0"/>
                <w:sz w:val="24"/>
              </w:rPr>
              <w:t>场监督管理</w:t>
            </w:r>
            <w:r>
              <w:rPr>
                <w:rFonts w:ascii="宋体" w:hAnsi="宋体" w:cs="宋体" w:hint="eastAsia"/>
                <w:color w:val="3D3D3D"/>
                <w:kern w:val="0"/>
                <w:sz w:val="24"/>
              </w:rPr>
              <w:t>局</w:t>
            </w:r>
            <w:r w:rsidR="00791A1A">
              <w:rPr>
                <w:rFonts w:ascii="宋体" w:hAnsi="宋体" w:cs="宋体" w:hint="eastAsia"/>
                <w:color w:val="3D3D3D"/>
                <w:kern w:val="0"/>
                <w:sz w:val="24"/>
              </w:rPr>
              <w:t>对符合要求的企业予以公示，在《衡阳日报》或衡阳市政府、衡阳市</w:t>
            </w:r>
            <w:r w:rsidR="00791A1A" w:rsidRPr="003E34FC">
              <w:rPr>
                <w:rFonts w:ascii="宋体" w:hAnsi="宋体" w:cs="宋体" w:hint="eastAsia"/>
                <w:color w:val="3D3D3D"/>
                <w:kern w:val="0"/>
                <w:sz w:val="24"/>
              </w:rPr>
              <w:t>市</w:t>
            </w:r>
            <w:r w:rsidR="00791A1A">
              <w:rPr>
                <w:rFonts w:ascii="宋体" w:hAnsi="宋体" w:cs="宋体" w:hint="eastAsia"/>
                <w:color w:val="3D3D3D"/>
                <w:kern w:val="0"/>
                <w:sz w:val="24"/>
              </w:rPr>
              <w:t>场监督管理</w:t>
            </w:r>
            <w:r>
              <w:rPr>
                <w:rFonts w:ascii="宋体" w:hAnsi="宋体" w:cs="宋体" w:hint="eastAsia"/>
                <w:color w:val="3D3D3D"/>
                <w:kern w:val="0"/>
                <w:sz w:val="24"/>
              </w:rPr>
              <w:t>局网站等媒体和网站向社会公示。</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注:</w:t>
            </w:r>
            <w:r>
              <w:rPr>
                <w:rFonts w:hint="eastAsia"/>
              </w:rPr>
              <w:t xml:space="preserve"> 1</w:t>
            </w:r>
            <w:r>
              <w:rPr>
                <w:rFonts w:hint="eastAsia"/>
              </w:rPr>
              <w:t>、</w:t>
            </w:r>
            <w:r>
              <w:rPr>
                <w:rFonts w:ascii="宋体" w:hAnsi="宋体" w:cs="宋体" w:hint="eastAsia"/>
                <w:color w:val="3D3D3D"/>
                <w:kern w:val="0"/>
                <w:sz w:val="24"/>
              </w:rPr>
              <w:t>申报表格下载路径:衡阳市工商行政管理局官网(gsj.hengyan.gov.cn) 信息公开--信用信息--衡阳市“守合同重信用” 企业申报表格。</w:t>
            </w:r>
          </w:p>
          <w:p w:rsidR="00091C00" w:rsidRDefault="00091C00" w:rsidP="002B035A">
            <w:pPr>
              <w:widowControl/>
              <w:spacing w:line="480" w:lineRule="atLeast"/>
              <w:ind w:right="1080"/>
              <w:rPr>
                <w:rFonts w:ascii="宋体" w:hAnsi="宋体" w:cs="宋体"/>
                <w:color w:val="3D3D3D"/>
                <w:kern w:val="0"/>
                <w:sz w:val="24"/>
              </w:rPr>
            </w:pPr>
            <w:r>
              <w:rPr>
                <w:rFonts w:ascii="宋体" w:hAnsi="宋体" w:cs="宋体" w:hint="eastAsia"/>
                <w:color w:val="3D3D3D"/>
                <w:kern w:val="0"/>
                <w:sz w:val="24"/>
              </w:rPr>
              <w:t xml:space="preserve">    </w:t>
            </w:r>
            <w:r w:rsidR="003E34FC">
              <w:rPr>
                <w:rFonts w:ascii="宋体" w:hAnsi="宋体" w:cs="宋体" w:hint="eastAsia"/>
                <w:color w:val="3D3D3D"/>
                <w:kern w:val="0"/>
                <w:sz w:val="24"/>
              </w:rPr>
              <w:t>2、联系</w:t>
            </w:r>
            <w:r w:rsidR="00841EBB">
              <w:rPr>
                <w:rFonts w:ascii="宋体" w:hAnsi="宋体" w:cs="宋体" w:hint="eastAsia"/>
                <w:color w:val="3D3D3D"/>
                <w:kern w:val="0"/>
                <w:sz w:val="24"/>
              </w:rPr>
              <w:t>电</w:t>
            </w:r>
            <w:r w:rsidR="00841EBB" w:rsidRPr="00841EBB">
              <w:rPr>
                <w:rFonts w:ascii="宋体" w:hAnsi="宋体" w:cs="宋体" w:hint="eastAsia"/>
                <w:color w:val="3D3D3D"/>
                <w:kern w:val="0"/>
                <w:sz w:val="24"/>
              </w:rPr>
              <w:t>话</w:t>
            </w:r>
            <w:r w:rsidR="00841EBB">
              <w:rPr>
                <w:rFonts w:ascii="宋体" w:hAnsi="宋体" w:cs="宋体" w:hint="eastAsia"/>
                <w:color w:val="3D3D3D"/>
                <w:kern w:val="0"/>
                <w:sz w:val="24"/>
              </w:rPr>
              <w:t xml:space="preserve">：0734-8813186   </w:t>
            </w:r>
            <w:r w:rsidR="00841EBB" w:rsidRPr="00841EBB">
              <w:rPr>
                <w:rFonts w:ascii="宋体" w:hAnsi="宋体" w:cs="宋体" w:hint="eastAsia"/>
                <w:color w:val="3D3D3D"/>
                <w:kern w:val="0"/>
                <w:sz w:val="24"/>
              </w:rPr>
              <w:t>联系人</w:t>
            </w:r>
            <w:r w:rsidR="00841EBB">
              <w:rPr>
                <w:rFonts w:ascii="宋体" w:hAnsi="宋体" w:cs="宋体" w:hint="eastAsia"/>
                <w:color w:val="3D3D3D"/>
                <w:kern w:val="0"/>
                <w:sz w:val="24"/>
              </w:rPr>
              <w:t>：</w:t>
            </w:r>
            <w:r w:rsidR="00841EBB" w:rsidRPr="00841EBB">
              <w:rPr>
                <w:rFonts w:ascii="宋体" w:hAnsi="宋体" w:cs="宋体" w:hint="eastAsia"/>
                <w:color w:val="3D3D3D"/>
                <w:kern w:val="0"/>
                <w:sz w:val="24"/>
              </w:rPr>
              <w:t>刘永鸿</w:t>
            </w:r>
            <w:r w:rsidR="00841EBB">
              <w:rPr>
                <w:rFonts w:ascii="宋体" w:hAnsi="宋体" w:cs="宋体" w:hint="eastAsia"/>
                <w:color w:val="3D3D3D"/>
                <w:kern w:val="0"/>
                <w:sz w:val="24"/>
              </w:rPr>
              <w:t>（19918619377）</w:t>
            </w:r>
            <w:r>
              <w:rPr>
                <w:rFonts w:ascii="宋体" w:hAnsi="宋体" w:cs="宋体" w:hint="eastAsia"/>
                <w:color w:val="3D3D3D"/>
                <w:kern w:val="0"/>
                <w:sz w:val="24"/>
              </w:rPr>
              <w:t xml:space="preserve">                                                 </w:t>
            </w:r>
          </w:p>
          <w:p w:rsidR="00091C00" w:rsidRDefault="00091C00" w:rsidP="002B035A">
            <w:pPr>
              <w:widowControl/>
              <w:spacing w:line="480" w:lineRule="atLeast"/>
              <w:ind w:firstLineChars="1800" w:firstLine="4320"/>
              <w:jc w:val="left"/>
              <w:rPr>
                <w:rFonts w:ascii="宋体" w:hAnsi="宋体" w:cs="宋体"/>
                <w:color w:val="3D3D3D"/>
                <w:kern w:val="0"/>
                <w:sz w:val="24"/>
              </w:rPr>
            </w:pPr>
            <w:r>
              <w:rPr>
                <w:rFonts w:ascii="宋体" w:hAnsi="宋体" w:cs="宋体" w:hint="eastAsia"/>
                <w:color w:val="3D3D3D"/>
                <w:kern w:val="0"/>
                <w:sz w:val="24"/>
              </w:rPr>
              <w:t xml:space="preserve">　  </w:t>
            </w:r>
          </w:p>
          <w:p w:rsidR="00091C00" w:rsidRDefault="00091C00" w:rsidP="002B035A">
            <w:pPr>
              <w:widowControl/>
              <w:spacing w:line="480" w:lineRule="atLeast"/>
              <w:ind w:firstLineChars="1800" w:firstLine="4320"/>
              <w:jc w:val="left"/>
              <w:rPr>
                <w:rFonts w:ascii="宋体" w:hAnsi="宋体" w:cs="宋体"/>
                <w:color w:val="3D3D3D"/>
                <w:kern w:val="0"/>
                <w:sz w:val="24"/>
              </w:rPr>
            </w:pPr>
          </w:p>
          <w:p w:rsidR="00091C00" w:rsidRDefault="00091C00" w:rsidP="002B035A">
            <w:pPr>
              <w:widowControl/>
              <w:spacing w:line="480" w:lineRule="atLeast"/>
              <w:ind w:firstLineChars="1800" w:firstLine="4320"/>
              <w:jc w:val="left"/>
              <w:rPr>
                <w:rFonts w:ascii="宋体" w:hAnsi="宋体" w:cs="宋体"/>
                <w:color w:val="3D3D3D"/>
                <w:kern w:val="0"/>
                <w:sz w:val="24"/>
              </w:rPr>
            </w:pPr>
            <w:r>
              <w:rPr>
                <w:rFonts w:ascii="宋体" w:hAnsi="宋体" w:cs="宋体" w:hint="eastAsia"/>
                <w:color w:val="3D3D3D"/>
                <w:kern w:val="0"/>
                <w:sz w:val="24"/>
              </w:rPr>
              <w:t>衡阳市</w:t>
            </w:r>
            <w:r w:rsidR="003E34FC" w:rsidRPr="003E34FC">
              <w:rPr>
                <w:rFonts w:ascii="宋体" w:hAnsi="宋体" w:cs="宋体" w:hint="eastAsia"/>
                <w:color w:val="3D3D3D"/>
                <w:kern w:val="0"/>
                <w:sz w:val="24"/>
              </w:rPr>
              <w:t>市</w:t>
            </w:r>
            <w:r w:rsidR="003E34FC">
              <w:rPr>
                <w:rFonts w:ascii="宋体" w:hAnsi="宋体" w:cs="宋体" w:hint="eastAsia"/>
                <w:color w:val="3D3D3D"/>
                <w:kern w:val="0"/>
                <w:sz w:val="24"/>
              </w:rPr>
              <w:t>场监督</w:t>
            </w:r>
            <w:r>
              <w:rPr>
                <w:rFonts w:ascii="宋体" w:hAnsi="宋体" w:cs="宋体" w:hint="eastAsia"/>
                <w:color w:val="3D3D3D"/>
                <w:kern w:val="0"/>
                <w:sz w:val="24"/>
              </w:rPr>
              <w:t xml:space="preserve">管理局 </w:t>
            </w:r>
          </w:p>
          <w:p w:rsidR="00091C00" w:rsidRDefault="00091C00" w:rsidP="002B035A">
            <w:pPr>
              <w:widowControl/>
              <w:spacing w:line="480" w:lineRule="atLeast"/>
              <w:jc w:val="left"/>
              <w:rPr>
                <w:rFonts w:ascii="宋体" w:hAnsi="宋体" w:cs="宋体"/>
                <w:color w:val="3D3D3D"/>
                <w:kern w:val="0"/>
                <w:sz w:val="24"/>
              </w:rPr>
            </w:pPr>
            <w:r>
              <w:rPr>
                <w:rFonts w:ascii="宋体" w:hAnsi="宋体" w:cs="宋体" w:hint="eastAsia"/>
                <w:color w:val="3D3D3D"/>
                <w:kern w:val="0"/>
                <w:sz w:val="24"/>
              </w:rPr>
              <w:t xml:space="preserve">　　      </w:t>
            </w:r>
            <w:r w:rsidR="003E34FC">
              <w:rPr>
                <w:rFonts w:ascii="宋体" w:hAnsi="宋体" w:cs="宋体" w:hint="eastAsia"/>
                <w:color w:val="3D3D3D"/>
                <w:kern w:val="0"/>
                <w:sz w:val="24"/>
              </w:rPr>
              <w:t xml:space="preserve">                            2020</w:t>
            </w:r>
            <w:r>
              <w:rPr>
                <w:rFonts w:ascii="宋体" w:hAnsi="宋体" w:cs="宋体" w:hint="eastAsia"/>
                <w:color w:val="3D3D3D"/>
                <w:kern w:val="0"/>
                <w:sz w:val="24"/>
              </w:rPr>
              <w:t>年</w:t>
            </w:r>
            <w:r w:rsidR="003E34FC">
              <w:rPr>
                <w:rFonts w:ascii="宋体" w:hAnsi="宋体" w:cs="宋体" w:hint="eastAsia"/>
                <w:color w:val="3D3D3D"/>
                <w:kern w:val="0"/>
                <w:sz w:val="24"/>
              </w:rPr>
              <w:t>3</w:t>
            </w:r>
            <w:r>
              <w:rPr>
                <w:rFonts w:ascii="宋体" w:hAnsi="宋体" w:cs="宋体" w:hint="eastAsia"/>
                <w:color w:val="3D3D3D"/>
                <w:kern w:val="0"/>
                <w:sz w:val="24"/>
              </w:rPr>
              <w:t>月</w:t>
            </w:r>
            <w:r w:rsidR="003E34FC">
              <w:rPr>
                <w:rFonts w:ascii="宋体" w:hAnsi="宋体" w:cs="宋体" w:hint="eastAsia"/>
                <w:color w:val="3D3D3D"/>
                <w:kern w:val="0"/>
                <w:sz w:val="24"/>
              </w:rPr>
              <w:t>20</w:t>
            </w:r>
            <w:r>
              <w:rPr>
                <w:rFonts w:ascii="宋体" w:hAnsi="宋体" w:cs="宋体" w:hint="eastAsia"/>
                <w:color w:val="3D3D3D"/>
                <w:kern w:val="0"/>
                <w:sz w:val="24"/>
              </w:rPr>
              <w:t>日</w:t>
            </w:r>
          </w:p>
        </w:tc>
      </w:tr>
    </w:tbl>
    <w:p w:rsidR="003D3BF1" w:rsidRDefault="003D3BF1"/>
    <w:sectPr w:rsidR="003D3BF1" w:rsidSect="003D3B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3A5" w:rsidRDefault="00DD23A5" w:rsidP="003E34FC">
      <w:r>
        <w:separator/>
      </w:r>
    </w:p>
  </w:endnote>
  <w:endnote w:type="continuationSeparator" w:id="0">
    <w:p w:rsidR="00DD23A5" w:rsidRDefault="00DD23A5" w:rsidP="003E34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3A5" w:rsidRDefault="00DD23A5" w:rsidP="003E34FC">
      <w:r>
        <w:separator/>
      </w:r>
    </w:p>
  </w:footnote>
  <w:footnote w:type="continuationSeparator" w:id="0">
    <w:p w:rsidR="00DD23A5" w:rsidRDefault="00DD23A5" w:rsidP="003E34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C00"/>
    <w:rsid w:val="00091C00"/>
    <w:rsid w:val="00180860"/>
    <w:rsid w:val="003D3BF1"/>
    <w:rsid w:val="003E34FC"/>
    <w:rsid w:val="00445BEA"/>
    <w:rsid w:val="00791A1A"/>
    <w:rsid w:val="00841EBB"/>
    <w:rsid w:val="009A681F"/>
    <w:rsid w:val="00B078BD"/>
    <w:rsid w:val="00C97942"/>
    <w:rsid w:val="00CB32BD"/>
    <w:rsid w:val="00DD23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4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34FC"/>
    <w:rPr>
      <w:rFonts w:ascii="Times New Roman" w:eastAsia="宋体" w:hAnsi="Times New Roman" w:cs="Times New Roman"/>
      <w:sz w:val="18"/>
      <w:szCs w:val="18"/>
    </w:rPr>
  </w:style>
  <w:style w:type="paragraph" w:styleId="a4">
    <w:name w:val="footer"/>
    <w:basedOn w:val="a"/>
    <w:link w:val="Char0"/>
    <w:uiPriority w:val="99"/>
    <w:semiHidden/>
    <w:unhideWhenUsed/>
    <w:rsid w:val="003E34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4F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736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6</cp:revision>
  <dcterms:created xsi:type="dcterms:W3CDTF">2020-03-20T02:21:00Z</dcterms:created>
  <dcterms:modified xsi:type="dcterms:W3CDTF">2023-10-13T01:50:00Z</dcterms:modified>
</cp:coreProperties>
</file>