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48" w:rsidRDefault="0084166C" w:rsidP="0084166C">
      <w:pPr>
        <w:ind w:firstLineChars="200" w:firstLine="643"/>
        <w:jc w:val="center"/>
        <w:rPr>
          <w:rFonts w:asciiTheme="minorEastAsia" w:hAnsiTheme="minorEastAsia" w:cs="黑体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</w:rPr>
        <w:t>2020</w:t>
      </w:r>
      <w:r>
        <w:rPr>
          <w:rFonts w:asciiTheme="minorEastAsia" w:hAnsiTheme="minorEastAsia" w:cs="黑体" w:hint="eastAsia"/>
          <w:b/>
          <w:color w:val="000000"/>
          <w:kern w:val="0"/>
          <w:sz w:val="32"/>
          <w:szCs w:val="32"/>
        </w:rPr>
        <w:t>年度部门整体支出绩效评价报告</w:t>
      </w:r>
    </w:p>
    <w:p w:rsidR="00AE5448" w:rsidRDefault="0084166C">
      <w:pPr>
        <w:autoSpaceDE w:val="0"/>
        <w:autoSpaceDN w:val="0"/>
        <w:adjustRightInd w:val="0"/>
        <w:spacing w:line="520" w:lineRule="exact"/>
        <w:ind w:firstLineChars="250" w:firstLine="700"/>
        <w:jc w:val="left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根据《中华人民共和国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预算法》有关“各级政府、各部门、各单位应当对预算支出情况开展绩效评价”的规定，结合实际情况，我办对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2019</w:t>
      </w:r>
      <w:r>
        <w:rPr>
          <w:rFonts w:ascii="仿宋_GB2312" w:hAnsi="仿宋_GB2312" w:cs="仿宋_GB2312" w:hint="eastAsia"/>
          <w:color w:val="000000"/>
          <w:kern w:val="0"/>
          <w:sz w:val="28"/>
          <w:szCs w:val="28"/>
        </w:rPr>
        <w:t>年度部门整体支出进行了绩效自评，现报告如下：</w:t>
      </w:r>
    </w:p>
    <w:p w:rsidR="00AE5448" w:rsidRDefault="0084166C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部门</w:t>
      </w:r>
      <w:r>
        <w:rPr>
          <w:rFonts w:ascii="黑体" w:eastAsia="黑体" w:hAnsi="黑体" w:hint="eastAsia"/>
          <w:sz w:val="32"/>
          <w:szCs w:val="32"/>
        </w:rPr>
        <w:t>基本情况</w:t>
      </w:r>
    </w:p>
    <w:p w:rsidR="00AE5448" w:rsidRDefault="0084166C">
      <w:pPr>
        <w:pStyle w:val="a3"/>
        <w:numPr>
          <w:ilvl w:val="0"/>
          <w:numId w:val="2"/>
        </w:num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部门职责</w:t>
      </w:r>
    </w:p>
    <w:p w:rsidR="00AE5448" w:rsidRDefault="0084166C">
      <w:pPr>
        <w:widowControl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（一）贯彻落实党的新闻宣传方针政策，宣传党的理论、路线和各项方针政策，把握新闻宣传基调，坚持团结鼓劲、正面宣传</w:t>
      </w:r>
      <w:r>
        <w:rPr>
          <w:rFonts w:eastAsia="仿宋" w:hint="eastAsia"/>
          <w:sz w:val="32"/>
          <w:szCs w:val="32"/>
        </w:rPr>
        <w:t>的方针</w:t>
      </w:r>
      <w:r>
        <w:rPr>
          <w:rFonts w:eastAsia="仿宋"/>
          <w:sz w:val="32"/>
          <w:szCs w:val="32"/>
        </w:rPr>
        <w:t>，</w:t>
      </w:r>
      <w:r>
        <w:rPr>
          <w:rFonts w:eastAsia="仿宋" w:hint="eastAsia"/>
          <w:sz w:val="32"/>
          <w:szCs w:val="32"/>
        </w:rPr>
        <w:t>坚持正确的舆论导向，</w:t>
      </w:r>
      <w:r>
        <w:rPr>
          <w:rFonts w:eastAsia="仿宋"/>
          <w:sz w:val="32"/>
          <w:szCs w:val="32"/>
        </w:rPr>
        <w:t>为全</w:t>
      </w:r>
      <w:r>
        <w:rPr>
          <w:rFonts w:eastAsia="仿宋" w:hint="eastAsia"/>
          <w:sz w:val="32"/>
          <w:szCs w:val="32"/>
        </w:rPr>
        <w:t>区</w:t>
      </w:r>
      <w:r>
        <w:rPr>
          <w:rFonts w:eastAsia="仿宋"/>
          <w:sz w:val="32"/>
          <w:szCs w:val="32"/>
        </w:rPr>
        <w:t>经济社会发展提供舆论支持</w:t>
      </w:r>
      <w:r>
        <w:rPr>
          <w:rFonts w:eastAsia="仿宋" w:hint="eastAsia"/>
          <w:sz w:val="32"/>
          <w:szCs w:val="32"/>
        </w:rPr>
        <w:t>，</w:t>
      </w:r>
      <w:r>
        <w:rPr>
          <w:rFonts w:eastAsia="仿宋"/>
          <w:sz w:val="32"/>
          <w:szCs w:val="32"/>
        </w:rPr>
        <w:t>负责全</w:t>
      </w:r>
      <w:r>
        <w:rPr>
          <w:rFonts w:eastAsia="仿宋" w:hint="eastAsia"/>
          <w:sz w:val="32"/>
          <w:szCs w:val="32"/>
        </w:rPr>
        <w:t>区</w:t>
      </w:r>
      <w:r>
        <w:rPr>
          <w:rFonts w:eastAsia="仿宋"/>
          <w:sz w:val="32"/>
          <w:szCs w:val="32"/>
        </w:rPr>
        <w:t>新闻业务管理和对外通联工作</w:t>
      </w:r>
      <w:r>
        <w:rPr>
          <w:rFonts w:eastAsia="仿宋" w:hint="eastAsia"/>
          <w:sz w:val="32"/>
          <w:szCs w:val="32"/>
        </w:rPr>
        <w:t>。</w:t>
      </w:r>
      <w:r>
        <w:rPr>
          <w:rFonts w:eastAsia="仿宋"/>
          <w:sz w:val="32"/>
          <w:szCs w:val="32"/>
        </w:rPr>
        <w:br/>
      </w:r>
      <w:r>
        <w:rPr>
          <w:rFonts w:eastAsia="仿宋" w:hint="eastAsia"/>
          <w:sz w:val="32"/>
          <w:szCs w:val="32"/>
        </w:rPr>
        <w:t xml:space="preserve">    </w:t>
      </w:r>
      <w:r>
        <w:rPr>
          <w:rFonts w:eastAsia="仿宋" w:hint="eastAsia"/>
          <w:sz w:val="32"/>
          <w:szCs w:val="32"/>
        </w:rPr>
        <w:t>（二）负责区内媒体流程深化改造，负责媒体业务平台拓宽、服务功能升级，强化“媒体</w:t>
      </w:r>
      <w:r>
        <w:rPr>
          <w:rFonts w:eastAsia="仿宋" w:hint="eastAsia"/>
          <w:sz w:val="32"/>
          <w:szCs w:val="32"/>
        </w:rPr>
        <w:t>+</w:t>
      </w:r>
      <w:r>
        <w:rPr>
          <w:rFonts w:eastAsia="仿宋" w:hint="eastAsia"/>
          <w:sz w:val="32"/>
          <w:szCs w:val="32"/>
        </w:rPr>
        <w:t>党建</w:t>
      </w:r>
      <w:r>
        <w:rPr>
          <w:rFonts w:eastAsia="仿宋" w:hint="eastAsia"/>
          <w:sz w:val="32"/>
          <w:szCs w:val="32"/>
        </w:rPr>
        <w:t>+</w:t>
      </w:r>
      <w:r>
        <w:rPr>
          <w:rFonts w:eastAsia="仿宋" w:hint="eastAsia"/>
          <w:sz w:val="32"/>
          <w:szCs w:val="32"/>
        </w:rPr>
        <w:t>政务</w:t>
      </w:r>
      <w:r>
        <w:rPr>
          <w:rFonts w:eastAsia="仿宋" w:hint="eastAsia"/>
          <w:sz w:val="32"/>
          <w:szCs w:val="32"/>
        </w:rPr>
        <w:t>+</w:t>
      </w:r>
      <w:r>
        <w:rPr>
          <w:rFonts w:eastAsia="仿宋" w:hint="eastAsia"/>
          <w:sz w:val="32"/>
          <w:szCs w:val="32"/>
        </w:rPr>
        <w:t>服务”功能。</w:t>
      </w:r>
    </w:p>
    <w:p w:rsidR="00AE5448" w:rsidRDefault="0084166C">
      <w:pPr>
        <w:widowControl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（三）负责加强区融媒体中心队伍建设。负责对全区采编播从业人员的系统培训管理。根据相关政策规定，负责互联网新闻信息服务许可、广播电视播出机构许可、信息网络传播视听节目服务许可等的申领工作。负责所属人员职业从业证件的申领、管理，</w:t>
      </w:r>
      <w:r>
        <w:rPr>
          <w:rFonts w:eastAsia="仿宋"/>
          <w:sz w:val="32"/>
          <w:szCs w:val="32"/>
        </w:rPr>
        <w:t>抓好全</w:t>
      </w:r>
      <w:r>
        <w:rPr>
          <w:rFonts w:eastAsia="仿宋" w:hint="eastAsia"/>
          <w:sz w:val="32"/>
          <w:szCs w:val="32"/>
        </w:rPr>
        <w:t>区</w:t>
      </w:r>
      <w:r>
        <w:rPr>
          <w:rFonts w:eastAsia="仿宋"/>
          <w:sz w:val="32"/>
          <w:szCs w:val="32"/>
        </w:rPr>
        <w:t>新闻宣传阵地和人才队伍建设</w:t>
      </w:r>
      <w:r>
        <w:rPr>
          <w:rFonts w:eastAsia="仿宋" w:hint="eastAsia"/>
          <w:sz w:val="32"/>
          <w:szCs w:val="32"/>
        </w:rPr>
        <w:t>。</w:t>
      </w:r>
    </w:p>
    <w:p w:rsidR="00AE5448" w:rsidRDefault="0084166C">
      <w:pPr>
        <w:widowControl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（四）</w:t>
      </w:r>
      <w:r>
        <w:rPr>
          <w:rFonts w:eastAsia="仿宋"/>
          <w:sz w:val="32"/>
          <w:szCs w:val="32"/>
        </w:rPr>
        <w:t>围绕</w:t>
      </w:r>
      <w:r>
        <w:rPr>
          <w:rFonts w:eastAsia="仿宋" w:hint="eastAsia"/>
          <w:sz w:val="32"/>
          <w:szCs w:val="32"/>
        </w:rPr>
        <w:t>区</w:t>
      </w:r>
      <w:r>
        <w:rPr>
          <w:rFonts w:eastAsia="仿宋"/>
          <w:sz w:val="32"/>
          <w:szCs w:val="32"/>
        </w:rPr>
        <w:t>委、</w:t>
      </w:r>
      <w:r>
        <w:rPr>
          <w:rFonts w:eastAsia="仿宋" w:hint="eastAsia"/>
          <w:sz w:val="32"/>
          <w:szCs w:val="32"/>
        </w:rPr>
        <w:t>区</w:t>
      </w:r>
      <w:r>
        <w:rPr>
          <w:rFonts w:eastAsia="仿宋"/>
          <w:sz w:val="32"/>
          <w:szCs w:val="32"/>
        </w:rPr>
        <w:t>政府中心工作，</w:t>
      </w:r>
      <w:r>
        <w:rPr>
          <w:rFonts w:eastAsia="仿宋" w:hint="eastAsia"/>
          <w:sz w:val="32"/>
          <w:szCs w:val="32"/>
        </w:rPr>
        <w:t>负责</w:t>
      </w:r>
      <w:r>
        <w:rPr>
          <w:rFonts w:eastAsia="仿宋"/>
          <w:sz w:val="32"/>
          <w:szCs w:val="32"/>
        </w:rPr>
        <w:t>开展新闻宣传，落实全</w:t>
      </w:r>
      <w:r>
        <w:rPr>
          <w:rFonts w:eastAsia="仿宋" w:hint="eastAsia"/>
          <w:sz w:val="32"/>
          <w:szCs w:val="32"/>
        </w:rPr>
        <w:t>区</w:t>
      </w:r>
      <w:r>
        <w:rPr>
          <w:rFonts w:eastAsia="仿宋"/>
          <w:sz w:val="32"/>
          <w:szCs w:val="32"/>
        </w:rPr>
        <w:t>新闻报道计划，完成上级下达的各项宣传任务</w:t>
      </w:r>
      <w:r>
        <w:rPr>
          <w:rFonts w:eastAsia="仿宋" w:hint="eastAsia"/>
          <w:sz w:val="32"/>
          <w:szCs w:val="32"/>
        </w:rPr>
        <w:t>；</w:t>
      </w:r>
      <w:r>
        <w:rPr>
          <w:rFonts w:eastAsia="仿宋"/>
          <w:sz w:val="32"/>
          <w:szCs w:val="32"/>
        </w:rPr>
        <w:br/>
      </w:r>
      <w:r>
        <w:rPr>
          <w:rFonts w:eastAsia="仿宋" w:hint="eastAsia"/>
          <w:sz w:val="32"/>
          <w:szCs w:val="32"/>
        </w:rPr>
        <w:t xml:space="preserve">    </w:t>
      </w:r>
      <w:r>
        <w:rPr>
          <w:rFonts w:eastAsia="仿宋" w:hint="eastAsia"/>
          <w:sz w:val="32"/>
          <w:szCs w:val="32"/>
        </w:rPr>
        <w:t>（五）</w:t>
      </w:r>
      <w:r>
        <w:rPr>
          <w:rFonts w:eastAsia="仿宋"/>
          <w:sz w:val="32"/>
          <w:szCs w:val="32"/>
        </w:rPr>
        <w:t>协助配合上级媒体和新</w:t>
      </w:r>
      <w:r>
        <w:rPr>
          <w:rFonts w:eastAsia="仿宋"/>
          <w:sz w:val="32"/>
          <w:szCs w:val="32"/>
        </w:rPr>
        <w:t>闻单位来</w:t>
      </w:r>
      <w:r>
        <w:rPr>
          <w:rFonts w:eastAsia="仿宋" w:hint="eastAsia"/>
          <w:sz w:val="32"/>
          <w:szCs w:val="32"/>
        </w:rPr>
        <w:t>我区</w:t>
      </w:r>
      <w:r>
        <w:rPr>
          <w:rFonts w:eastAsia="仿宋"/>
          <w:sz w:val="32"/>
          <w:szCs w:val="32"/>
        </w:rPr>
        <w:t>采访及其他工作；</w:t>
      </w:r>
    </w:p>
    <w:p w:rsidR="00AE5448" w:rsidRDefault="0084166C">
      <w:pPr>
        <w:widowControl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（六）负责协调、指导、参与全区各单位宣传片、微视频、微博、微信、客户端、网站、广告牌等宣传产品的</w:t>
      </w:r>
      <w:r>
        <w:rPr>
          <w:rFonts w:eastAsia="仿宋"/>
          <w:sz w:val="32"/>
          <w:szCs w:val="32"/>
        </w:rPr>
        <w:t>策划</w:t>
      </w:r>
      <w:r>
        <w:rPr>
          <w:rFonts w:eastAsia="仿宋" w:hint="eastAsia"/>
          <w:sz w:val="32"/>
          <w:szCs w:val="32"/>
        </w:rPr>
        <w:t>、</w:t>
      </w:r>
      <w:r>
        <w:rPr>
          <w:rFonts w:eastAsia="仿宋"/>
          <w:sz w:val="32"/>
          <w:szCs w:val="32"/>
        </w:rPr>
        <w:t>制作、</w:t>
      </w:r>
      <w:r>
        <w:rPr>
          <w:rFonts w:eastAsia="仿宋" w:hint="eastAsia"/>
          <w:sz w:val="32"/>
          <w:szCs w:val="32"/>
        </w:rPr>
        <w:t>审定；</w:t>
      </w:r>
    </w:p>
    <w:p w:rsidR="00AE5448" w:rsidRDefault="0084166C">
      <w:pPr>
        <w:widowControl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（七）负责建设、管理、运维融媒体技术支撑平台。负责并组织实施全区媒体覆盖网络建设、运营与管理。负责全区网络安全相关工作；负责区中心机房及全区网络日常管理与维护；</w:t>
      </w:r>
    </w:p>
    <w:p w:rsidR="00AE5448" w:rsidRDefault="0084166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eastAsia="仿宋" w:hint="eastAsia"/>
          <w:sz w:val="32"/>
          <w:szCs w:val="32"/>
        </w:rPr>
        <w:t>（八）完成区</w:t>
      </w:r>
      <w:r>
        <w:rPr>
          <w:rFonts w:eastAsia="仿宋"/>
          <w:sz w:val="32"/>
          <w:szCs w:val="32"/>
        </w:rPr>
        <w:t>委</w:t>
      </w:r>
      <w:r>
        <w:rPr>
          <w:rFonts w:eastAsia="仿宋" w:hint="eastAsia"/>
          <w:sz w:val="32"/>
          <w:szCs w:val="32"/>
        </w:rPr>
        <w:t>交办的</w:t>
      </w:r>
      <w:r>
        <w:rPr>
          <w:rFonts w:eastAsia="仿宋"/>
          <w:sz w:val="32"/>
          <w:szCs w:val="32"/>
        </w:rPr>
        <w:t>其他</w:t>
      </w:r>
      <w:r>
        <w:rPr>
          <w:rFonts w:eastAsia="仿宋" w:hint="eastAsia"/>
          <w:sz w:val="32"/>
          <w:szCs w:val="32"/>
        </w:rPr>
        <w:t>任务</w:t>
      </w:r>
      <w:r>
        <w:rPr>
          <w:rFonts w:eastAsia="仿宋"/>
          <w:sz w:val="32"/>
          <w:szCs w:val="32"/>
        </w:rPr>
        <w:t>。</w:t>
      </w:r>
    </w:p>
    <w:p w:rsidR="00AE5448" w:rsidRDefault="0084166C">
      <w:pPr>
        <w:widowControl/>
        <w:spacing w:line="600" w:lineRule="exact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2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、机构设置及决算单位构成</w:t>
      </w:r>
    </w:p>
    <w:p w:rsidR="00AE5448" w:rsidRDefault="0084166C">
      <w:pPr>
        <w:numPr>
          <w:ilvl w:val="0"/>
          <w:numId w:val="3"/>
        </w:numPr>
        <w:snapToGrid w:val="0"/>
        <w:ind w:firstLineChars="200" w:firstLine="640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Cs/>
          <w:kern w:val="0"/>
          <w:sz w:val="32"/>
          <w:szCs w:val="32"/>
        </w:rPr>
        <w:lastRenderedPageBreak/>
        <w:t>内设机构设置：区融媒体共有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4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个内设机构。</w:t>
      </w:r>
    </w:p>
    <w:p w:rsidR="00AE5448" w:rsidRDefault="0084166C">
      <w:pPr>
        <w:snapToGrid w:val="0"/>
        <w:ind w:left="640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Cs/>
          <w:kern w:val="0"/>
          <w:sz w:val="32"/>
          <w:szCs w:val="32"/>
        </w:rPr>
        <w:t>现有人数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4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人，在职人员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4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人。</w:t>
      </w:r>
    </w:p>
    <w:p w:rsidR="00AE5448" w:rsidRDefault="0084166C">
      <w:pPr>
        <w:widowControl/>
        <w:spacing w:line="600" w:lineRule="exact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Cs/>
          <w:kern w:val="0"/>
          <w:sz w:val="32"/>
          <w:szCs w:val="32"/>
        </w:rPr>
        <w:t xml:space="preserve">  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（二）决算单位构成。区融媒体中心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2020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年部门决算汇总公开单位构成包括：区融媒体办单位本级。</w:t>
      </w:r>
    </w:p>
    <w:p w:rsidR="00AE5448" w:rsidRDefault="0084166C">
      <w:pPr>
        <w:widowControl/>
        <w:spacing w:line="600" w:lineRule="exact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Cs/>
          <w:kern w:val="0"/>
          <w:sz w:val="32"/>
          <w:szCs w:val="32"/>
        </w:rPr>
        <w:t>二、部门整体支出管理及使用情况</w:t>
      </w:r>
    </w:p>
    <w:p w:rsidR="00AE5448" w:rsidRDefault="0084166C">
      <w:pPr>
        <w:snapToGrid w:val="0"/>
        <w:spacing w:line="600" w:lineRule="exact"/>
        <w:ind w:firstLineChars="200" w:firstLine="640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Cs/>
          <w:kern w:val="0"/>
          <w:sz w:val="32"/>
          <w:szCs w:val="32"/>
        </w:rPr>
        <w:t>（一）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2020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年部门预算情况</w:t>
      </w:r>
    </w:p>
    <w:p w:rsidR="00AE5448" w:rsidRDefault="0084166C">
      <w:pPr>
        <w:snapToGrid w:val="0"/>
        <w:spacing w:line="600" w:lineRule="exact"/>
        <w:ind w:firstLineChars="200" w:firstLine="640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Cs/>
          <w:kern w:val="0"/>
          <w:sz w:val="32"/>
          <w:szCs w:val="32"/>
        </w:rPr>
        <w:t>我办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2020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年度收入预算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210.27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万元（其中：一般公共预算拨款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210.27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万元），其中：基本支出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192.47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万元（工资福利支出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9.97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万元，商品和服务支出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182.5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万元，）；项目支出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17.8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万元。</w:t>
      </w:r>
    </w:p>
    <w:p w:rsidR="00AE5448" w:rsidRDefault="0084166C">
      <w:pPr>
        <w:snapToGrid w:val="0"/>
        <w:spacing w:line="600" w:lineRule="exact"/>
        <w:ind w:firstLineChars="200" w:firstLine="640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Cs/>
          <w:kern w:val="0"/>
          <w:sz w:val="32"/>
          <w:szCs w:val="32"/>
        </w:rPr>
        <w:t>（二）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2020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年部门决算情况</w:t>
      </w:r>
    </w:p>
    <w:p w:rsidR="00AE5448" w:rsidRDefault="0084166C">
      <w:pPr>
        <w:snapToGrid w:val="0"/>
        <w:spacing w:line="600" w:lineRule="exact"/>
        <w:ind w:firstLineChars="200" w:firstLine="640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Cs/>
          <w:kern w:val="0"/>
          <w:sz w:val="32"/>
          <w:szCs w:val="32"/>
        </w:rPr>
        <w:t>2020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年收入决算数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826.94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万元，其中财政拨款收入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769.87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万元，其他收入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57.07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万元。本年度收入决算数较上年收入决算数比上年增加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548.82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万元，增加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197.33%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。</w:t>
      </w:r>
    </w:p>
    <w:p w:rsidR="00AE5448" w:rsidRDefault="0084166C">
      <w:pPr>
        <w:snapToGrid w:val="0"/>
        <w:spacing w:line="600" w:lineRule="exact"/>
        <w:ind w:firstLineChars="200" w:firstLine="640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Cs/>
          <w:kern w:val="0"/>
          <w:sz w:val="32"/>
          <w:szCs w:val="32"/>
        </w:rPr>
        <w:t>2020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年支出决算数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775.49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万元，其中：人员经费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41.35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万元，日常公用经费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268.37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万元，项目支出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465.77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万元。本年度支出决算数较上年支出决算数增加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508.56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万元，增加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190.52%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。</w:t>
      </w:r>
    </w:p>
    <w:p w:rsidR="00AE5448" w:rsidRDefault="0084166C">
      <w:pPr>
        <w:snapToGrid w:val="0"/>
        <w:spacing w:line="600" w:lineRule="exact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Cs/>
          <w:kern w:val="0"/>
          <w:sz w:val="32"/>
          <w:szCs w:val="32"/>
        </w:rPr>
        <w:t>（三）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2020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年支出分类情况</w:t>
      </w:r>
    </w:p>
    <w:p w:rsidR="00AE5448" w:rsidRDefault="0084166C">
      <w:pPr>
        <w:snapToGrid w:val="0"/>
        <w:spacing w:line="600" w:lineRule="exact"/>
        <w:ind w:firstLineChars="200" w:firstLine="640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Cs/>
          <w:kern w:val="0"/>
          <w:sz w:val="32"/>
          <w:szCs w:val="32"/>
        </w:rPr>
        <w:t>1.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基本支出</w:t>
      </w:r>
    </w:p>
    <w:p w:rsidR="00AE5448" w:rsidRDefault="0084166C">
      <w:pPr>
        <w:snapToGrid w:val="0"/>
        <w:spacing w:line="600" w:lineRule="exact"/>
        <w:ind w:firstLineChars="200" w:firstLine="640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Cs/>
          <w:kern w:val="0"/>
          <w:sz w:val="32"/>
          <w:szCs w:val="32"/>
        </w:rPr>
        <w:t>基本支出系保障我办正常运转、完成日常工作任务而发生的各项支出，包括用于在职和离退休人员基本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工资、津贴补贴等人员经费以及办公费、印刷费、水电费、全区网络租赁费、维修（护）费等日常公用经费。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2020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年基本支出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309.72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万元，较上年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195.09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万元增加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114.63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万元，增加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58.76%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。基本支出中人员经费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41.35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万元，占比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13.35%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，日常公用经费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268.37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万元，占比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86.65%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。</w:t>
      </w:r>
    </w:p>
    <w:p w:rsidR="00AE5448" w:rsidRDefault="0084166C">
      <w:pPr>
        <w:snapToGrid w:val="0"/>
        <w:spacing w:line="600" w:lineRule="exact"/>
        <w:ind w:firstLineChars="200" w:firstLine="640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Cs/>
          <w:kern w:val="0"/>
          <w:sz w:val="32"/>
          <w:szCs w:val="32"/>
        </w:rPr>
        <w:t>2.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项目支出</w:t>
      </w:r>
    </w:p>
    <w:p w:rsidR="00AE5448" w:rsidRDefault="0084166C">
      <w:pPr>
        <w:snapToGrid w:val="0"/>
        <w:spacing w:line="600" w:lineRule="exact"/>
        <w:ind w:firstLineChars="200" w:firstLine="640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Cs/>
          <w:kern w:val="0"/>
          <w:sz w:val="32"/>
          <w:szCs w:val="32"/>
        </w:rPr>
        <w:t>项目支出系我办为完成特定行政任务和事业发展目标所发生的支出。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lastRenderedPageBreak/>
        <w:t>2020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年项目支出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465.77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万元，较上年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71.84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万元增加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393.93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万元。项目支出中行政事业类项目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465.77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万元，占比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100%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。</w:t>
      </w:r>
    </w:p>
    <w:p w:rsidR="00AE5448" w:rsidRDefault="0084166C">
      <w:pPr>
        <w:snapToGrid w:val="0"/>
        <w:spacing w:line="600" w:lineRule="exact"/>
        <w:ind w:firstLineChars="200" w:firstLine="640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Cs/>
          <w:kern w:val="0"/>
          <w:sz w:val="32"/>
          <w:szCs w:val="32"/>
        </w:rPr>
        <w:t xml:space="preserve"> 3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、</w:t>
      </w:r>
      <w:r>
        <w:rPr>
          <w:rFonts w:asciiTheme="minorEastAsia" w:hAnsiTheme="minorEastAsia" w:hint="eastAsia"/>
          <w:bCs/>
          <w:kern w:val="0"/>
          <w:sz w:val="32"/>
          <w:szCs w:val="32"/>
        </w:rPr>
        <w:t>“三公”经费情况</w:t>
      </w:r>
    </w:p>
    <w:p w:rsidR="00AE5448" w:rsidRDefault="0084166C">
      <w:pPr>
        <w:pStyle w:val="Defaul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“三公”经费财政拨款支出预算为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万元，支出决算为</w:t>
      </w:r>
      <w:r>
        <w:rPr>
          <w:rFonts w:asciiTheme="minorEastAsia" w:eastAsiaTheme="minorEastAsia" w:hAnsiTheme="minorEastAsia" w:hint="eastAsia"/>
          <w:sz w:val="32"/>
          <w:szCs w:val="32"/>
        </w:rPr>
        <w:t>0</w:t>
      </w:r>
      <w:r>
        <w:rPr>
          <w:rFonts w:asciiTheme="minorEastAsia" w:eastAsiaTheme="minorEastAsia" w:hAnsiTheme="minorEastAsia" w:hint="eastAsia"/>
          <w:sz w:val="32"/>
          <w:szCs w:val="32"/>
        </w:rPr>
        <w:t>万元</w:t>
      </w:r>
    </w:p>
    <w:p w:rsidR="00AE5448" w:rsidRDefault="0084166C">
      <w:pPr>
        <w:snapToGrid w:val="0"/>
        <w:spacing w:line="600" w:lineRule="exact"/>
        <w:ind w:firstLineChars="200" w:firstLine="640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asciiTheme="minorEastAsia" w:hAnsiTheme="minorEastAsia" w:hint="eastAsia"/>
          <w:bCs/>
          <w:kern w:val="0"/>
          <w:sz w:val="32"/>
          <w:szCs w:val="32"/>
        </w:rPr>
        <w:t>三、部门整体支出绩效情况</w:t>
      </w:r>
    </w:p>
    <w:p w:rsidR="00AE5448" w:rsidRDefault="0084166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雁峰区融媒体中心在区委、区政府的坚强领导下，在区委宣传部的具体指导下，牢记习近平总书记扎实做好县级融媒体中心建设，更好地引导群众、服务群众的嘱托，尽职履责，开拓创新，在融媒体中心建设、新闻宣传、队伍建设等方面取得了突出的成就。形成了中</w:t>
      </w:r>
      <w:r>
        <w:rPr>
          <w:rFonts w:ascii="仿宋_GB2312" w:eastAsia="仿宋_GB2312" w:hAnsi="仿宋_GB2312" w:cs="仿宋_GB2312" w:hint="eastAsia"/>
          <w:sz w:val="32"/>
          <w:szCs w:val="32"/>
        </w:rPr>
        <w:t>心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建设、外宣、队伍建设齐头并进的良好势头，中心各项工作取得了大的进展。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年我中心在中央及媒体发稿</w:t>
      </w:r>
      <w:r>
        <w:rPr>
          <w:rFonts w:ascii="仿宋_GB2312" w:eastAsia="仿宋_GB2312" w:hAnsi="仿宋_GB2312" w:cs="仿宋_GB2312" w:hint="eastAsia"/>
          <w:sz w:val="32"/>
          <w:szCs w:val="32"/>
        </w:rPr>
        <w:t>114</w:t>
      </w:r>
      <w:r>
        <w:rPr>
          <w:rFonts w:ascii="仿宋_GB2312" w:eastAsia="仿宋_GB2312" w:hAnsi="仿宋_GB2312" w:cs="仿宋_GB2312" w:hint="eastAsia"/>
          <w:sz w:val="32"/>
          <w:szCs w:val="32"/>
        </w:rPr>
        <w:t>篇，省级媒体发稿</w:t>
      </w:r>
      <w:r>
        <w:rPr>
          <w:rFonts w:ascii="仿宋_GB2312" w:eastAsia="仿宋_GB2312" w:hAnsi="仿宋_GB2312" w:cs="仿宋_GB2312" w:hint="eastAsia"/>
          <w:sz w:val="32"/>
          <w:szCs w:val="32"/>
        </w:rPr>
        <w:t>539</w:t>
      </w:r>
      <w:r>
        <w:rPr>
          <w:rFonts w:ascii="仿宋_GB2312" w:eastAsia="仿宋_GB2312" w:hAnsi="仿宋_GB2312" w:cs="仿宋_GB2312" w:hint="eastAsia"/>
          <w:sz w:val="32"/>
          <w:szCs w:val="32"/>
        </w:rPr>
        <w:t>篇，其中人民日报、新华社通稿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篇，有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篇作品在新华社、芒果</w:t>
      </w:r>
      <w:r>
        <w:rPr>
          <w:rFonts w:ascii="仿宋_GB2312" w:eastAsia="仿宋_GB2312" w:hAnsi="仿宋_GB2312" w:cs="仿宋_GB2312" w:hint="eastAsia"/>
          <w:sz w:val="32"/>
          <w:szCs w:val="32"/>
        </w:rPr>
        <w:t>TV</w:t>
      </w:r>
      <w:r>
        <w:rPr>
          <w:rFonts w:ascii="仿宋_GB2312" w:eastAsia="仿宋_GB2312" w:hAnsi="仿宋_GB2312" w:cs="仿宋_GB2312" w:hint="eastAsia"/>
          <w:sz w:val="32"/>
          <w:szCs w:val="32"/>
        </w:rPr>
        <w:t>、衡阳新闻奖、衡阳网络新闻奖评选中获奖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省委宣传部、市委宣传部组织的融媒体中心验收中，城区排名第一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并获评“新湖南云”县级融媒体中心优秀合作单位。</w:t>
      </w:r>
    </w:p>
    <w:p w:rsidR="00AE5448" w:rsidRDefault="0084166C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一、打基础利长远的大事已经完成。</w:t>
      </w:r>
    </w:p>
    <w:p w:rsidR="00AE5448" w:rsidRDefault="0084166C" w:rsidP="0084166C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、快速建设了融媒体中心。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雁峰区融媒体中心在主任到位后开始正式启动相关建设工作，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日，融媒体“中央厨房”正式</w:t>
      </w:r>
      <w:r>
        <w:rPr>
          <w:rFonts w:ascii="仿宋_GB2312" w:eastAsia="仿宋_GB2312" w:hAnsi="仿宋_GB2312" w:cs="仿宋_GB2312" w:hint="eastAsia"/>
          <w:sz w:val="32"/>
          <w:szCs w:val="32"/>
        </w:rPr>
        <w:t>启用，“迴雁新闻”客户端、新湖南雁峰频道同步上线。从零起步，雁峰区融媒体中心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便完成项目建设，正式运行，创造了融媒体中心建设的“雁峰速度”。我中心建设经验受到省委宣传部领导的充分肯定，并被省委宣传部简报推介。在省、市融媒体中心验收中，我中心排名全市第三，在城区排第一。（有些工作项县里有（如经营、绩效工资等），我们没有，没办法比）</w:t>
      </w:r>
    </w:p>
    <w:p w:rsidR="00AE5448" w:rsidRDefault="0084166C" w:rsidP="0084166C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、经费纳入预算。</w:t>
      </w:r>
      <w:r>
        <w:rPr>
          <w:rFonts w:ascii="仿宋_GB2312" w:eastAsia="仿宋_GB2312" w:hAnsi="仿宋_GB2312" w:cs="仿宋_GB2312" w:hint="eastAsia"/>
          <w:sz w:val="32"/>
          <w:szCs w:val="32"/>
        </w:rPr>
        <w:t>融媒体中心不仅承担着对内宣传任务，还承担对外宣传、全区网络安全维护以及网信部分工作等，工作任务重，经费支出多，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年我中心经费因没纳入预算，每笔经费开</w:t>
      </w:r>
      <w:r>
        <w:rPr>
          <w:rFonts w:ascii="仿宋_GB2312" w:eastAsia="仿宋_GB2312" w:hAnsi="仿宋_GB2312" w:cs="仿宋_GB2312" w:hint="eastAsia"/>
          <w:sz w:val="32"/>
          <w:szCs w:val="32"/>
        </w:rPr>
        <w:t>支都要找领导层层批示，工作比较被动。经我们协调，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年，我们的经费全部纳入财政预算，工作经费及运行经费有了保障。</w:t>
      </w:r>
    </w:p>
    <w:p w:rsidR="00AE5448" w:rsidRDefault="0084166C" w:rsidP="0084166C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3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、人员基本到位。</w:t>
      </w:r>
      <w:r>
        <w:rPr>
          <w:rFonts w:ascii="仿宋_GB2312" w:eastAsia="仿宋_GB2312" w:hAnsi="仿宋_GB2312" w:cs="仿宋_GB2312" w:hint="eastAsia"/>
          <w:sz w:val="32"/>
          <w:szCs w:val="32"/>
        </w:rPr>
        <w:t>我中心编制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人，实际可用编制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人，现有在编人员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人，其中主任兼总编辑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人，副主任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人，干事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人、记者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人。劳务派遣人员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人。目前正在全市选调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名工作人员，已经完成了考察工作，正在办理相关手续。人员全部到位后，文字记者、摄影摄像记者、计算机服务水平都将有质的飞跃。</w:t>
      </w:r>
    </w:p>
    <w:p w:rsidR="00AE5448" w:rsidRDefault="0084166C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二、外宣工作成绩斐然</w:t>
      </w:r>
    </w:p>
    <w:p w:rsidR="00AE5448" w:rsidRDefault="0084166C" w:rsidP="0084166C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、搭上外宣天线。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年来，我中心主动与新华社对接，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17</w:t>
      </w:r>
      <w:r>
        <w:rPr>
          <w:rFonts w:ascii="仿宋_GB2312" w:eastAsia="仿宋_GB2312" w:hAnsi="仿宋_GB2312" w:cs="仿宋_GB2312"/>
          <w:sz w:val="32"/>
          <w:szCs w:val="32"/>
        </w:rPr>
        <w:t>日，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</w:t>
      </w:r>
      <w:r>
        <w:rPr>
          <w:rFonts w:ascii="仿宋_GB2312" w:eastAsia="仿宋_GB2312" w:hAnsi="仿宋_GB2312" w:cs="仿宋_GB2312"/>
          <w:sz w:val="32"/>
          <w:szCs w:val="32"/>
        </w:rPr>
        <w:t>中心正式入驻新华社现场云，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月份率先开通了新华社县级融媒体专线，直接接受新华社的所有线路稿件，及时将中央传递到最基层，打通新闻宣传最后一公里。同时，我中心作为全省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个试点县级融媒体之一，成功开通稿件编发通道，我中心记者采写和推荐的稿件可以直接上传到新华社总社编辑平台，供总社编辑选用，打通了外宣工作的“天线”，大大提高了在新华社各平台的上稿率。</w:t>
      </w:r>
    </w:p>
    <w:p w:rsidR="00AE5448" w:rsidRDefault="0084166C" w:rsidP="0084166C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、畅通外宣渠道。</w:t>
      </w:r>
      <w:r>
        <w:rPr>
          <w:rFonts w:ascii="仿宋_GB2312" w:eastAsia="仿宋_GB2312" w:hAnsi="仿宋_GB2312" w:cs="仿宋_GB2312"/>
          <w:sz w:val="32"/>
          <w:szCs w:val="32"/>
        </w:rPr>
        <w:t>我们</w:t>
      </w:r>
      <w:r>
        <w:rPr>
          <w:rFonts w:ascii="仿宋_GB2312" w:eastAsia="仿宋_GB2312" w:hAnsi="仿宋_GB2312" w:cs="仿宋_GB2312" w:hint="eastAsia"/>
          <w:sz w:val="32"/>
          <w:szCs w:val="32"/>
        </w:rPr>
        <w:t>主动与中央驻湘媒体、省驻衡阳媒体对接沟通，建立联络机制和渠道，邀请新华社签约摄影师及其他媒体记者参与雁峰区的新闻外宣工作，</w:t>
      </w:r>
      <w:r>
        <w:rPr>
          <w:rFonts w:ascii="仿宋_GB2312" w:eastAsia="仿宋_GB2312" w:hAnsi="仿宋_GB2312" w:cs="仿宋_GB2312"/>
          <w:sz w:val="32"/>
          <w:szCs w:val="32"/>
        </w:rPr>
        <w:t>强化主流媒体的引领作</w:t>
      </w:r>
      <w:r>
        <w:rPr>
          <w:rFonts w:ascii="仿宋_GB2312" w:eastAsia="仿宋_GB2312" w:hAnsi="仿宋_GB2312" w:cs="仿宋_GB2312"/>
          <w:sz w:val="32"/>
          <w:szCs w:val="32"/>
        </w:rPr>
        <w:t>用，瞄准主流媒体搞好外宣工作，占领新闻舆论的主阵地。今年以来，我中心在人民日报、新华社、光明日报等中央级媒体发稿</w:t>
      </w:r>
      <w:r>
        <w:rPr>
          <w:rFonts w:ascii="仿宋_GB2312" w:eastAsia="仿宋_GB2312" w:hAnsi="仿宋_GB2312" w:cs="仿宋_GB2312"/>
          <w:sz w:val="32"/>
          <w:szCs w:val="32"/>
        </w:rPr>
        <w:t>114</w:t>
      </w:r>
      <w:r>
        <w:rPr>
          <w:rFonts w:ascii="仿宋_GB2312" w:eastAsia="仿宋_GB2312" w:hAnsi="仿宋_GB2312" w:cs="仿宋_GB2312"/>
          <w:sz w:val="32"/>
          <w:szCs w:val="32"/>
        </w:rPr>
        <w:t>篇次，学习强国上稿</w:t>
      </w:r>
      <w:r>
        <w:rPr>
          <w:rFonts w:ascii="仿宋_GB2312" w:eastAsia="仿宋_GB2312" w:hAnsi="仿宋_GB2312" w:cs="仿宋_GB2312"/>
          <w:sz w:val="32"/>
          <w:szCs w:val="32"/>
        </w:rPr>
        <w:t>30</w:t>
      </w:r>
      <w:r>
        <w:rPr>
          <w:rFonts w:ascii="仿宋_GB2312" w:eastAsia="仿宋_GB2312" w:hAnsi="仿宋_GB2312" w:cs="仿宋_GB2312"/>
          <w:sz w:val="32"/>
          <w:szCs w:val="32"/>
        </w:rPr>
        <w:t>篇次，省级以上媒体发稿</w:t>
      </w:r>
      <w:r>
        <w:rPr>
          <w:rFonts w:ascii="仿宋_GB2312" w:eastAsia="仿宋_GB2312" w:hAnsi="仿宋_GB2312" w:cs="仿宋_GB2312"/>
          <w:sz w:val="32"/>
          <w:szCs w:val="32"/>
        </w:rPr>
        <w:t>539</w:t>
      </w:r>
      <w:r>
        <w:rPr>
          <w:rFonts w:ascii="仿宋_GB2312" w:eastAsia="仿宋_GB2312" w:hAnsi="仿宋_GB2312" w:cs="仿宋_GB2312"/>
          <w:sz w:val="32"/>
          <w:szCs w:val="32"/>
        </w:rPr>
        <w:t>篇次，特别是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日，我区青年劳动者被《人民日报》头版和人民日报海外版同时推介，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28</w:t>
      </w:r>
      <w:r>
        <w:rPr>
          <w:rFonts w:ascii="仿宋_GB2312" w:eastAsia="仿宋_GB2312" w:hAnsi="仿宋_GB2312" w:cs="仿宋_GB2312"/>
          <w:sz w:val="32"/>
          <w:szCs w:val="32"/>
        </w:rPr>
        <w:t>日新华社同一天采用我区两条稿件，其中一条被新华社发通稿，非常不易，较好地展示了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雁峰形象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。我中心策划摄制的宣传片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/>
          <w:sz w:val="32"/>
          <w:szCs w:val="32"/>
        </w:rPr>
        <w:t>早啊</w:t>
      </w:r>
      <w:r>
        <w:rPr>
          <w:rFonts w:ascii="仿宋_GB2312" w:eastAsia="仿宋_GB2312" w:hAnsi="仿宋_GB2312" w:cs="仿宋_GB2312"/>
          <w:sz w:val="32"/>
          <w:szCs w:val="32"/>
        </w:rPr>
        <w:t>·</w:t>
      </w:r>
      <w:r>
        <w:rPr>
          <w:rFonts w:ascii="仿宋_GB2312" w:eastAsia="仿宋_GB2312" w:hAnsi="仿宋_GB2312" w:cs="仿宋_GB2312"/>
          <w:sz w:val="32"/>
          <w:szCs w:val="32"/>
        </w:rPr>
        <w:t>雁峰</w:t>
      </w:r>
      <w:r>
        <w:rPr>
          <w:rFonts w:ascii="仿宋_GB2312" w:eastAsia="仿宋_GB2312" w:hAnsi="仿宋_GB2312" w:cs="仿宋_GB2312" w:hint="eastAsia"/>
          <w:sz w:val="32"/>
          <w:szCs w:val="32"/>
        </w:rPr>
        <w:t>》在</w:t>
      </w:r>
      <w:r>
        <w:rPr>
          <w:rFonts w:ascii="仿宋_GB2312" w:eastAsia="仿宋_GB2312" w:hAnsi="仿宋_GB2312" w:cs="仿宋_GB2312"/>
          <w:sz w:val="32"/>
          <w:szCs w:val="32"/>
        </w:rPr>
        <w:t>新华社推出的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小康中国</w:t>
      </w:r>
      <w:r>
        <w:rPr>
          <w:rFonts w:ascii="仿宋_GB2312" w:eastAsia="仿宋_GB2312" w:hAnsi="仿宋_GB2312" w:cs="仿宋_GB2312"/>
          <w:sz w:val="32"/>
          <w:szCs w:val="32"/>
        </w:rPr>
        <w:t>·</w:t>
      </w:r>
      <w:r>
        <w:rPr>
          <w:rFonts w:ascii="仿宋_GB2312" w:eastAsia="仿宋_GB2312" w:hAnsi="仿宋_GB2312" w:cs="仿宋_GB2312"/>
          <w:sz w:val="32"/>
          <w:szCs w:val="32"/>
        </w:rPr>
        <w:t>千城早餐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征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集活动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中作为</w:t>
      </w:r>
      <w:r>
        <w:rPr>
          <w:rFonts w:ascii="仿宋_GB2312" w:eastAsia="仿宋_GB2312" w:hAnsi="仿宋_GB2312" w:cs="仿宋_GB2312"/>
          <w:sz w:val="32"/>
          <w:szCs w:val="32"/>
        </w:rPr>
        <w:t>首批入选，</w:t>
      </w:r>
      <w:r>
        <w:rPr>
          <w:rFonts w:ascii="仿宋_GB2312" w:eastAsia="仿宋_GB2312" w:hAnsi="仿宋_GB2312" w:cs="仿宋_GB2312" w:hint="eastAsia"/>
          <w:sz w:val="32"/>
          <w:szCs w:val="32"/>
        </w:rPr>
        <w:t>也是</w:t>
      </w:r>
      <w:r>
        <w:rPr>
          <w:rFonts w:ascii="仿宋_GB2312" w:eastAsia="仿宋_GB2312" w:hAnsi="仿宋_GB2312" w:cs="仿宋_GB2312"/>
          <w:sz w:val="32"/>
          <w:szCs w:val="32"/>
        </w:rPr>
        <w:t>我省唯一入选的县级融媒体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被新华社、好看视频、百度百家同时推介，</w:t>
      </w:r>
      <w:r>
        <w:rPr>
          <w:rFonts w:ascii="仿宋_GB2312" w:eastAsia="仿宋_GB2312" w:hAnsi="仿宋_GB2312" w:cs="仿宋_GB2312"/>
          <w:sz w:val="32"/>
          <w:szCs w:val="32"/>
        </w:rPr>
        <w:t>点击量达</w:t>
      </w:r>
      <w:r>
        <w:rPr>
          <w:rFonts w:ascii="仿宋_GB2312" w:eastAsia="仿宋_GB2312" w:hAnsi="仿宋_GB2312" w:cs="仿宋_GB2312" w:hint="eastAsia"/>
          <w:sz w:val="32"/>
          <w:szCs w:val="32"/>
        </w:rPr>
        <w:t>230</w:t>
      </w:r>
      <w:r>
        <w:rPr>
          <w:rFonts w:ascii="仿宋_GB2312" w:eastAsia="仿宋_GB2312" w:hAnsi="仿宋_GB2312" w:cs="仿宋_GB2312"/>
          <w:sz w:val="32"/>
          <w:szCs w:val="32"/>
        </w:rPr>
        <w:t>多万次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，并在此次活动中荣获优秀奖，被芒果</w:t>
      </w:r>
      <w:r>
        <w:rPr>
          <w:rFonts w:ascii="仿宋_GB2312" w:eastAsia="仿宋_GB2312" w:hAnsi="仿宋_GB2312" w:cs="仿宋_GB2312" w:hint="eastAsia"/>
          <w:sz w:val="32"/>
          <w:szCs w:val="32"/>
        </w:rPr>
        <w:t>TV</w:t>
      </w:r>
      <w:r>
        <w:rPr>
          <w:rFonts w:ascii="仿宋_GB2312" w:eastAsia="仿宋_GB2312" w:hAnsi="仿宋_GB2312" w:cs="仿宋_GB2312" w:hint="eastAsia"/>
          <w:sz w:val="32"/>
          <w:szCs w:val="32"/>
        </w:rPr>
        <w:t>评为二等奖，被授予“美好生活推荐官”衡阳站“最美推荐”。</w:t>
      </w:r>
    </w:p>
    <w:p w:rsidR="00AE5448" w:rsidRDefault="0084166C" w:rsidP="0084166C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3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、服务群众有成效。</w:t>
      </w:r>
      <w:r>
        <w:rPr>
          <w:rFonts w:ascii="仿宋_GB2312" w:eastAsia="仿宋_GB2312" w:hAnsi="仿宋_GB2312" w:cs="仿宋_GB2312" w:hint="eastAsia"/>
          <w:sz w:val="32"/>
          <w:szCs w:val="32"/>
        </w:rPr>
        <w:t>充分发挥信息服务平台的作用，积极整合雁峰区党政门户信息资源，对接雁峰区党政门户技术平台，提供申报审批、注册办证、办理社保、投诉受理等一站式政务服务。连接雁峰党建网，开展雁峰区网上党建、干部培训、党务政务公开，整合水电燃气缴费、环境监测、就医、税务、旅游、购物等便民服务资源，提供全方位的生活服务，打造雁峰区“指尖上的政务服务中心”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年，雁峰区融媒体中心在网上看到群众关</w:t>
      </w:r>
      <w:r>
        <w:rPr>
          <w:rFonts w:ascii="仿宋_GB2312" w:eastAsia="仿宋_GB2312" w:hAnsi="仿宋_GB2312" w:cs="仿宋_GB2312" w:hint="eastAsia"/>
          <w:sz w:val="32"/>
          <w:szCs w:val="32"/>
        </w:rPr>
        <w:t>于房地产办证遗留问题的投诉后，第一时间向区委、区政府报告，区委、区政府主要领导高度重视，成立临时党支部，专门化解房地产办证难题，通过融媒体平台网上申报办理，目前，已成功共化解房地产办证遗留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个，办证</w:t>
      </w:r>
      <w:r>
        <w:rPr>
          <w:rFonts w:ascii="仿宋_GB2312" w:eastAsia="仿宋_GB2312" w:hAnsi="仿宋_GB2312" w:cs="仿宋_GB2312" w:hint="eastAsia"/>
          <w:sz w:val="32"/>
          <w:szCs w:val="32"/>
        </w:rPr>
        <w:t>6290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个，化解率</w:t>
      </w:r>
      <w:r>
        <w:rPr>
          <w:rFonts w:ascii="仿宋_GB2312" w:eastAsia="仿宋_GB2312" w:hAnsi="仿宋_GB2312" w:cs="仿宋_GB2312" w:hint="eastAsia"/>
          <w:sz w:val="32"/>
          <w:szCs w:val="32"/>
        </w:rPr>
        <w:t>77%</w:t>
      </w:r>
      <w:r>
        <w:rPr>
          <w:rFonts w:ascii="仿宋_GB2312" w:eastAsia="仿宋_GB2312" w:hAnsi="仿宋_GB2312" w:cs="仿宋_GB2312" w:hint="eastAsia"/>
          <w:sz w:val="32"/>
          <w:szCs w:val="32"/>
        </w:rPr>
        <w:t>，化解率和办证率为衡阳市第一。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我们还</w:t>
      </w:r>
      <w:r>
        <w:rPr>
          <w:rFonts w:ascii="仿宋" w:eastAsia="仿宋" w:hAnsi="仿宋" w:cs="仿宋" w:hint="eastAsia"/>
          <w:sz w:val="32"/>
          <w:szCs w:val="32"/>
        </w:rPr>
        <w:t>通过融媒体平台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，切实为老百姓解决实际问题。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月，雁峰区富强果业皇帝柑喜获丰收，却滞销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多万斤，如果不及时销售出去，很可能腐烂坏掉，村民只能干着急。雁峰区融媒体中心得知情况后，安排记者以视频、图片报道等多种形式，帮助村民宣传促销，起到了</w:t>
      </w:r>
      <w:r>
        <w:rPr>
          <w:rFonts w:ascii="仿宋_GB2312" w:eastAsia="仿宋_GB2312" w:hAnsi="仿宋_GB2312" w:cs="仿宋_GB2312" w:hint="eastAsia"/>
          <w:sz w:val="32"/>
          <w:szCs w:val="32"/>
        </w:rPr>
        <w:t>很好地宣传效果，短短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天时间，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多万斤皇帝柑销售一空。雁峰区山林村扶贫项目“秀美山林欢乐谷”投入上千万元，由于位置偏僻，担心营业后无人问津。雁峰区融媒体中心以短视频、图文等形式，免费帮助企业进行宣传，国庆开业期间，每天人气爆棚，每天接待游客上万人，同时还带火了周边村民的农家乐，起到了意想不到的宣传效果，同时还带火了周边村民的农家乐。</w:t>
      </w:r>
    </w:p>
    <w:p w:rsidR="00AE5448" w:rsidRDefault="0084166C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三、队伍建设取得成效</w:t>
      </w:r>
    </w:p>
    <w:p w:rsidR="00AE5448" w:rsidRDefault="0084166C" w:rsidP="0084166C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1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、机构设置齐全规章制度健全。</w:t>
      </w:r>
      <w:r>
        <w:rPr>
          <w:rFonts w:ascii="仿宋_GB2312" w:eastAsia="仿宋_GB2312" w:hAnsi="仿宋_GB2312" w:cs="仿宋_GB2312" w:hint="eastAsia"/>
          <w:sz w:val="32"/>
          <w:szCs w:val="32"/>
        </w:rPr>
        <w:t>我中心根据《雁峰区融媒体中心机构编制方案》，内设办公室、新闻采访股、编辑制作股、技术和运营股，党支部、工会等机构也相应成</w:t>
      </w:r>
      <w:r>
        <w:rPr>
          <w:rFonts w:ascii="仿宋_GB2312" w:eastAsia="仿宋_GB2312" w:hAnsi="仿宋_GB2312" w:cs="仿宋_GB2312" w:hint="eastAsia"/>
          <w:sz w:val="32"/>
          <w:szCs w:val="32"/>
        </w:rPr>
        <w:t>立，麻雀虽小，但五脏俱全。并制定了相应的工作制度，包括《融媒体中心规范制度》、《新闻宣传管理办法》《新闻稿件采编发布制度》、《网络意识形态安全管理制度》等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多项规章制度，中心实现了制度管人，依规办事。</w:t>
      </w:r>
    </w:p>
    <w:p w:rsidR="00AE5448" w:rsidRDefault="0084166C" w:rsidP="0084166C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、严格“一岗双责”。</w:t>
      </w:r>
      <w:r>
        <w:rPr>
          <w:rFonts w:ascii="仿宋_GB2312" w:eastAsia="仿宋_GB2312" w:hAnsi="仿宋_GB2312" w:cs="仿宋_GB2312" w:hint="eastAsia"/>
          <w:sz w:val="32"/>
          <w:szCs w:val="32"/>
        </w:rPr>
        <w:t>我中心始终把落实党风廉政建设责任制作为“强堤工程”的关键，按照《区融媒体中心党风廉政建设主体责任清单》的组织领导与责任分工，认真履责，一手抓业务工作，一手抓党内教育工作，既对分管业务工作负责，又对分管领域内的党风廉政工作负责。做到了党风廉政工作与业务工作同部署、同检查、同落实、同考核，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全面落实“一岗双责”主体责任。通过上廉政党课、集中学习等形式，以当代优秀共产党员反腐倡廉模范人物等先进典型为榜杆，进行勤廉教育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以违纪违法案件为反面教材，进行警示教育。一年来，我中心没有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人被追责问责，没有发生一起违纪违规事件，没有出现大的工作失误。</w:t>
      </w:r>
    </w:p>
    <w:p w:rsidR="00AE5448" w:rsidRDefault="0084166C" w:rsidP="0084166C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3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、运行走上正轨。</w:t>
      </w:r>
      <w:r>
        <w:rPr>
          <w:rFonts w:ascii="仿宋" w:eastAsia="仿宋" w:hAnsi="仿宋" w:cs="仿宋" w:hint="eastAsia"/>
          <w:sz w:val="32"/>
          <w:szCs w:val="32"/>
        </w:rPr>
        <w:t>融媒体中心“中央厨房”和录播室建成投入使用后，采编人员有了更舒适的办公环境和工作条件，“策、采、编、播”的所有环节在同一空间运行，方便工作安排和采访调度，工作环境和工作条件也大有改观。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通过与新湖南云平台的对接合作，努力推动传统媒体与新兴媒体管</w:t>
      </w:r>
      <w:r>
        <w:rPr>
          <w:rFonts w:ascii="仿宋_GB2312" w:eastAsia="仿宋_GB2312" w:hAnsi="仿宋_GB2312" w:cs="仿宋_GB2312" w:hint="eastAsia"/>
          <w:sz w:val="32"/>
          <w:szCs w:val="32"/>
        </w:rPr>
        <w:t>理融合、平台融合、内容融合、上下融合，并精心打造了迴雁新闻</w:t>
      </w:r>
      <w:r>
        <w:rPr>
          <w:rFonts w:ascii="仿宋_GB2312" w:eastAsia="仿宋_GB2312" w:hAnsi="仿宋_GB2312" w:cs="仿宋_GB2312" w:hint="eastAsia"/>
          <w:sz w:val="32"/>
          <w:szCs w:val="32"/>
        </w:rPr>
        <w:t>APP,</w:t>
      </w:r>
      <w:r>
        <w:rPr>
          <w:rFonts w:ascii="仿宋_GB2312" w:eastAsia="仿宋_GB2312" w:hAnsi="仿宋_GB2312" w:cs="仿宋_GB2312" w:hint="eastAsia"/>
          <w:sz w:val="32"/>
          <w:szCs w:val="32"/>
        </w:rPr>
        <w:t>使主流媒体具有强大传播力、引导力、影响力、公信力，形成网上网下“同心圆”。</w:t>
      </w:r>
      <w:r>
        <w:rPr>
          <w:rFonts w:ascii="仿宋" w:eastAsia="仿宋" w:hAnsi="仿宋" w:cs="仿宋" w:hint="eastAsia"/>
          <w:sz w:val="32"/>
          <w:szCs w:val="32"/>
        </w:rPr>
        <w:t>我中心建设的同时，更换了摄影、摄像等设备，添置了先进的电脑以及采编用的移动设备，作为新成立的部门，我中心的工作人员大部分是</w:t>
      </w:r>
      <w:r>
        <w:rPr>
          <w:rFonts w:ascii="仿宋" w:eastAsia="仿宋" w:hAnsi="仿宋" w:cs="仿宋" w:hint="eastAsia"/>
          <w:sz w:val="32"/>
          <w:szCs w:val="32"/>
        </w:rPr>
        <w:t>80</w:t>
      </w:r>
      <w:r>
        <w:rPr>
          <w:rFonts w:ascii="仿宋" w:eastAsia="仿宋" w:hAnsi="仿宋" w:cs="仿宋" w:hint="eastAsia"/>
          <w:sz w:val="32"/>
          <w:szCs w:val="32"/>
        </w:rPr>
        <w:t>后、</w:t>
      </w:r>
      <w:r>
        <w:rPr>
          <w:rFonts w:ascii="仿宋" w:eastAsia="仿宋" w:hAnsi="仿宋" w:cs="仿宋" w:hint="eastAsia"/>
          <w:sz w:val="32"/>
          <w:szCs w:val="32"/>
        </w:rPr>
        <w:t>90</w:t>
      </w:r>
      <w:r>
        <w:rPr>
          <w:rFonts w:ascii="仿宋" w:eastAsia="仿宋" w:hAnsi="仿宋" w:cs="仿宋" w:hint="eastAsia"/>
          <w:sz w:val="32"/>
          <w:szCs w:val="32"/>
        </w:rPr>
        <w:t>后，大家工作热情高潮，经常自觉加班加点，利用周末自觉学习业务知识和摄影摄像器材的使用，毫无怨言。目前中心行政后勤人员也都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掌握了摄影、摄像器材的使用，能够独立完成基本的拍摄任务。</w:t>
      </w:r>
    </w:p>
    <w:p w:rsidR="00AE5448" w:rsidRDefault="00AE5448">
      <w:pPr>
        <w:ind w:firstLineChars="200" w:firstLine="640"/>
        <w:jc w:val="left"/>
        <w:rPr>
          <w:rFonts w:asciiTheme="minorEastAsia" w:hAnsiTheme="minorEastAsia" w:cs="黑体"/>
          <w:color w:val="000000"/>
          <w:kern w:val="0"/>
          <w:sz w:val="32"/>
          <w:szCs w:val="32"/>
        </w:rPr>
      </w:pPr>
    </w:p>
    <w:p w:rsidR="00AE5448" w:rsidRDefault="00AE5448">
      <w:bookmarkStart w:id="0" w:name="_GoBack"/>
      <w:bookmarkEnd w:id="0"/>
    </w:p>
    <w:sectPr w:rsidR="00AE5448" w:rsidSect="00AE5448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7D15"/>
    <w:multiLevelType w:val="singleLevel"/>
    <w:tmpl w:val="08207D15"/>
    <w:lvl w:ilvl="0">
      <w:start w:val="1"/>
      <w:numFmt w:val="decimal"/>
      <w:suff w:val="nothing"/>
      <w:lvlText w:val="%1、"/>
      <w:lvlJc w:val="left"/>
      <w:pPr>
        <w:ind w:left="320" w:firstLine="0"/>
      </w:pPr>
    </w:lvl>
  </w:abstractNum>
  <w:abstractNum w:abstractNumId="1">
    <w:nsid w:val="373518C1"/>
    <w:multiLevelType w:val="multilevel"/>
    <w:tmpl w:val="373518C1"/>
    <w:lvl w:ilvl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6D0665"/>
    <w:multiLevelType w:val="singleLevel"/>
    <w:tmpl w:val="3E6D066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93A02A6"/>
    <w:rsid w:val="0084166C"/>
    <w:rsid w:val="00AE5448"/>
    <w:rsid w:val="593A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4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448"/>
    <w:pPr>
      <w:ind w:firstLineChars="200" w:firstLine="420"/>
    </w:pPr>
  </w:style>
  <w:style w:type="paragraph" w:customStyle="1" w:styleId="Default">
    <w:name w:val="Default"/>
    <w:qFormat/>
    <w:rsid w:val="00AE5448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2021-10-08T04:25:00Z</dcterms:created>
  <dcterms:modified xsi:type="dcterms:W3CDTF">2023-10-31T03:07:00Z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5E1E855374D842908D86A69C24C7F2A9</vt:lpwstr>
  </property>
</Properties>
</file>