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31" w:rsidRDefault="006244FE">
      <w:pPr>
        <w:jc w:val="center"/>
        <w:rPr>
          <w:rFonts w:ascii="黑体" w:eastAsia="黑体" w:hAnsi="黑体" w:cs="黑体"/>
          <w:sz w:val="44"/>
          <w:szCs w:val="44"/>
        </w:rPr>
      </w:pPr>
      <w:r>
        <w:rPr>
          <w:rFonts w:ascii="黑体" w:eastAsia="黑体" w:hAnsi="黑体" w:cs="黑体" w:hint="eastAsia"/>
          <w:sz w:val="44"/>
          <w:szCs w:val="44"/>
        </w:rPr>
        <w:t>衡阳市雁峰区人民政府</w:t>
      </w:r>
    </w:p>
    <w:p w:rsidR="00493F31" w:rsidRDefault="006244FE">
      <w:pPr>
        <w:jc w:val="center"/>
        <w:rPr>
          <w:rFonts w:ascii="黑体" w:eastAsia="黑体" w:hAnsi="黑体" w:cs="黑体"/>
          <w:sz w:val="44"/>
          <w:szCs w:val="44"/>
        </w:rPr>
      </w:pPr>
      <w:r>
        <w:rPr>
          <w:rFonts w:ascii="黑体" w:eastAsia="黑体" w:hAnsi="黑体" w:cs="黑体" w:hint="eastAsia"/>
          <w:sz w:val="44"/>
          <w:szCs w:val="44"/>
        </w:rPr>
        <w:t>行政复议决定书</w:t>
      </w:r>
    </w:p>
    <w:p w:rsidR="00493F31" w:rsidRDefault="006244FE">
      <w:pPr>
        <w:spacing w:before="400" w:after="400"/>
        <w:jc w:val="right"/>
        <w:rPr>
          <w:rFonts w:ascii="仿宋" w:eastAsia="仿宋" w:hAnsi="仿宋" w:cs="仿宋"/>
        </w:rPr>
      </w:pPr>
      <w:r>
        <w:rPr>
          <w:rFonts w:ascii="仿宋" w:eastAsia="仿宋" w:hAnsi="仿宋" w:cs="仿宋" w:hint="eastAsia"/>
          <w:sz w:val="32"/>
          <w:szCs w:val="32"/>
        </w:rPr>
        <w:t>雁府复决字〔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29</w:t>
      </w:r>
      <w:r>
        <w:rPr>
          <w:rFonts w:ascii="仿宋" w:eastAsia="仿宋" w:hAnsi="仿宋" w:cs="仿宋" w:hint="eastAsia"/>
          <w:sz w:val="32"/>
          <w:szCs w:val="32"/>
        </w:rPr>
        <w:t>号</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申请人：杨某，男，汉族。</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被申请人：衡阳市雁峰区市场监督管理局。</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住所地：湖南省衡阳市雁峰区和平南路</w:t>
      </w:r>
      <w:r>
        <w:rPr>
          <w:rFonts w:ascii="仿宋" w:eastAsia="仿宋" w:hAnsi="仿宋" w:cs="仿宋" w:hint="eastAsia"/>
          <w:sz w:val="32"/>
          <w:szCs w:val="32"/>
        </w:rPr>
        <w:t>6</w:t>
      </w:r>
      <w:r>
        <w:rPr>
          <w:rFonts w:ascii="仿宋" w:eastAsia="仿宋" w:hAnsi="仿宋" w:cs="仿宋" w:hint="eastAsia"/>
          <w:sz w:val="32"/>
          <w:szCs w:val="32"/>
        </w:rPr>
        <w:t>号。</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法定代表人：彭亮，该局局长。</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申请人杨某因对被申请人衡阳市雁峰区市场监督管理局</w:t>
      </w:r>
      <w:bookmarkStart w:id="0" w:name="_GoBack"/>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在</w:t>
      </w:r>
      <w:r>
        <w:rPr>
          <w:rFonts w:ascii="仿宋" w:eastAsia="仿宋" w:hAnsi="仿宋" w:cs="仿宋" w:hint="eastAsia"/>
          <w:sz w:val="32"/>
          <w:szCs w:val="32"/>
        </w:rPr>
        <w:t>12315</w:t>
      </w:r>
      <w:r>
        <w:rPr>
          <w:rFonts w:ascii="仿宋" w:eastAsia="仿宋" w:hAnsi="仿宋" w:cs="仿宋" w:hint="eastAsia"/>
          <w:sz w:val="32"/>
          <w:szCs w:val="32"/>
        </w:rPr>
        <w:t>平台上作出的结案反馈</w:t>
      </w:r>
      <w:bookmarkEnd w:id="0"/>
      <w:r>
        <w:rPr>
          <w:rFonts w:ascii="仿宋" w:eastAsia="仿宋" w:hAnsi="仿宋" w:cs="仿宋" w:hint="eastAsia"/>
          <w:sz w:val="32"/>
          <w:szCs w:val="32"/>
        </w:rPr>
        <w:t>不服，于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日向本机关提起行政复议，因被申请人提交的材料不齐全，申请人按照本机关的要求于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日进行了补正，本机关依法已予受理。本案现已审理终结。</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申请人向本机关提出复议请求：</w:t>
      </w:r>
      <w:r>
        <w:rPr>
          <w:rFonts w:ascii="仿宋" w:eastAsia="仿宋" w:hAnsi="仿宋" w:cs="仿宋" w:hint="eastAsia"/>
          <w:sz w:val="32"/>
          <w:szCs w:val="32"/>
        </w:rPr>
        <w:t>1</w:t>
      </w:r>
      <w:r>
        <w:rPr>
          <w:rFonts w:ascii="仿宋" w:eastAsia="仿宋" w:hAnsi="仿宋" w:cs="仿宋" w:hint="eastAsia"/>
          <w:sz w:val="32"/>
          <w:szCs w:val="32"/>
        </w:rPr>
        <w:t>、撤销被申请人雁峰区市场监督局于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日在全国</w:t>
      </w:r>
      <w:r>
        <w:rPr>
          <w:rFonts w:ascii="仿宋" w:eastAsia="仿宋" w:hAnsi="仿宋" w:cs="仿宋" w:hint="eastAsia"/>
          <w:sz w:val="32"/>
          <w:szCs w:val="32"/>
        </w:rPr>
        <w:t>12315</w:t>
      </w:r>
      <w:r>
        <w:rPr>
          <w:rFonts w:ascii="仿宋" w:eastAsia="仿宋" w:hAnsi="仿宋" w:cs="仿宋" w:hint="eastAsia"/>
          <w:sz w:val="32"/>
          <w:szCs w:val="32"/>
        </w:rPr>
        <w:t>平台上作出的结案反馈；</w:t>
      </w:r>
      <w:r>
        <w:rPr>
          <w:rFonts w:ascii="仿宋" w:eastAsia="仿宋" w:hAnsi="仿宋" w:cs="仿宋" w:hint="eastAsia"/>
          <w:sz w:val="32"/>
          <w:szCs w:val="32"/>
        </w:rPr>
        <w:t>2</w:t>
      </w:r>
      <w:r>
        <w:rPr>
          <w:rFonts w:ascii="仿宋" w:eastAsia="仿宋" w:hAnsi="仿宋" w:cs="仿宋" w:hint="eastAsia"/>
          <w:sz w:val="32"/>
          <w:szCs w:val="32"/>
        </w:rPr>
        <w:t>、依法确认被申请人的行为违法，追究相关人员的责任；</w:t>
      </w:r>
      <w:r>
        <w:rPr>
          <w:rFonts w:ascii="仿宋" w:eastAsia="仿宋" w:hAnsi="仿宋" w:cs="仿宋" w:hint="eastAsia"/>
          <w:sz w:val="32"/>
          <w:szCs w:val="32"/>
        </w:rPr>
        <w:t>3</w:t>
      </w:r>
      <w:r>
        <w:rPr>
          <w:rFonts w:ascii="仿宋" w:eastAsia="仿宋" w:hAnsi="仿宋" w:cs="仿宋" w:hint="eastAsia"/>
          <w:sz w:val="32"/>
          <w:szCs w:val="32"/>
        </w:rPr>
        <w:t>、对申请人在</w:t>
      </w:r>
      <w:r>
        <w:rPr>
          <w:rFonts w:ascii="仿宋" w:eastAsia="仿宋" w:hAnsi="仿宋" w:cs="仿宋" w:hint="eastAsia"/>
          <w:sz w:val="32"/>
          <w:szCs w:val="32"/>
        </w:rPr>
        <w:t xml:space="preserve"> 12315</w:t>
      </w:r>
      <w:r>
        <w:rPr>
          <w:rFonts w:ascii="仿宋" w:eastAsia="仿宋" w:hAnsi="仿宋" w:cs="仿宋" w:hint="eastAsia"/>
          <w:sz w:val="32"/>
          <w:szCs w:val="32"/>
        </w:rPr>
        <w:t>好评返现的投诉案件进行案件重审。</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申请人称：</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 xml:space="preserve">29 </w:t>
      </w:r>
      <w:r>
        <w:rPr>
          <w:rFonts w:ascii="仿宋" w:eastAsia="仿宋" w:hAnsi="仿宋" w:cs="仿宋" w:hint="eastAsia"/>
          <w:sz w:val="32"/>
          <w:szCs w:val="32"/>
        </w:rPr>
        <w:t>日，其在衡阳恰恰食品有限公司购买湘集</w:t>
      </w:r>
      <w:r>
        <w:rPr>
          <w:rFonts w:ascii="仿宋" w:eastAsia="仿宋" w:hAnsi="仿宋" w:cs="仿宋" w:hint="eastAsia"/>
          <w:sz w:val="32"/>
          <w:szCs w:val="32"/>
        </w:rPr>
        <w:t>13</w:t>
      </w:r>
      <w:r>
        <w:rPr>
          <w:rFonts w:ascii="仿宋" w:eastAsia="仿宋" w:hAnsi="仿宋" w:cs="仿宋" w:hint="eastAsia"/>
          <w:sz w:val="32"/>
          <w:szCs w:val="32"/>
        </w:rPr>
        <w:t>号酱菜中发现好评返现卡，认为商家该行为违反《</w:t>
      </w:r>
      <w:r w:rsidR="00DD5DE3">
        <w:rPr>
          <w:rFonts w:ascii="仿宋" w:eastAsia="仿宋" w:hAnsi="仿宋" w:cs="仿宋" w:hint="eastAsia"/>
          <w:sz w:val="32"/>
          <w:szCs w:val="32"/>
        </w:rPr>
        <w:t>中华人民共和国反不正当竞争法</w:t>
      </w:r>
      <w:r>
        <w:rPr>
          <w:rFonts w:ascii="仿宋" w:eastAsia="仿宋" w:hAnsi="仿宋" w:cs="仿宋" w:hint="eastAsia"/>
          <w:sz w:val="32"/>
          <w:szCs w:val="32"/>
        </w:rPr>
        <w:t>》的规定。申请人于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日在</w:t>
      </w:r>
      <w:r>
        <w:rPr>
          <w:rFonts w:ascii="仿宋" w:eastAsia="仿宋" w:hAnsi="仿宋" w:cs="仿宋" w:hint="eastAsia"/>
          <w:sz w:val="32"/>
          <w:szCs w:val="32"/>
        </w:rPr>
        <w:t>12315</w:t>
      </w:r>
      <w:r>
        <w:rPr>
          <w:rFonts w:ascii="仿宋" w:eastAsia="仿宋" w:hAnsi="仿宋" w:cs="仿宋" w:hint="eastAsia"/>
          <w:sz w:val="32"/>
          <w:szCs w:val="32"/>
        </w:rPr>
        <w:t>上对该商家进行投诉举报，要</w:t>
      </w:r>
      <w:r>
        <w:rPr>
          <w:rFonts w:ascii="仿宋" w:eastAsia="仿宋" w:hAnsi="仿宋" w:cs="仿宋" w:hint="eastAsia"/>
          <w:sz w:val="32"/>
          <w:szCs w:val="32"/>
        </w:rPr>
        <w:lastRenderedPageBreak/>
        <w:t>求处理投诉和查处商家违法行为，且提供截图已经能证明商家利用好评返</w:t>
      </w:r>
      <w:r>
        <w:rPr>
          <w:rFonts w:ascii="仿宋" w:eastAsia="仿宋" w:hAnsi="仿宋" w:cs="仿宋" w:hint="eastAsia"/>
          <w:sz w:val="32"/>
          <w:szCs w:val="32"/>
        </w:rPr>
        <w:t>现卡产生大量虚假好评的事实。但被申请人认为消费者作出的评价并非系被投诉举报人能够操纵，要求被投诉举报人承担消费者可能作出虚假评价的责任不妥，建议投诉人通过其他司法途径进行维权。被申请人此举系认定事实不清，未履行其法定职责，构成行政不作为。申请人对此不服，依法向本机关申请行政复议，望本机关支持其复议请求。</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申请人向本机关提供证据如下：</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12315</w:t>
      </w:r>
      <w:r>
        <w:rPr>
          <w:rFonts w:ascii="仿宋" w:eastAsia="仿宋" w:hAnsi="仿宋" w:cs="仿宋" w:hint="eastAsia"/>
          <w:sz w:val="32"/>
          <w:szCs w:val="32"/>
        </w:rPr>
        <w:t>平台投诉截图，</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、商品交易订单及与商家聊天截图，</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、增值税发票；</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、开箱视频。</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被申请人称：本局</w:t>
      </w: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日收到投诉，</w:t>
      </w:r>
      <w:r>
        <w:rPr>
          <w:rFonts w:ascii="仿宋" w:eastAsia="仿宋" w:hAnsi="仿宋" w:cs="仿宋" w:hint="eastAsia"/>
          <w:sz w:val="32"/>
          <w:szCs w:val="32"/>
        </w:rPr>
        <w:t xml:space="preserve">2023 </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日作出反</w:t>
      </w:r>
      <w:r>
        <w:rPr>
          <w:rFonts w:ascii="仿宋" w:eastAsia="仿宋" w:hAnsi="仿宋" w:cs="仿宋" w:hint="eastAsia"/>
          <w:sz w:val="32"/>
          <w:szCs w:val="32"/>
        </w:rPr>
        <w:t>馈，予以受理并告知申请人投诉处理结果，符合《市场监督管理投诉举报处理暂行办法》第十四条的规定。被投诉行为不属于《中华人民共和国反不正当竞争法》第七条规定的商业贿赂，该条文中以贿赂手段谋取交易机会或竞争优势的对象是“交易相对方的工作人员”</w:t>
      </w:r>
      <w:r>
        <w:rPr>
          <w:rFonts w:ascii="仿宋" w:eastAsia="仿宋" w:hAnsi="仿宋" w:cs="仿宋" w:hint="eastAsia"/>
          <w:sz w:val="32"/>
          <w:szCs w:val="32"/>
        </w:rPr>
        <w:t>.</w:t>
      </w:r>
      <w:r>
        <w:rPr>
          <w:rFonts w:ascii="仿宋" w:eastAsia="仿宋" w:hAnsi="仿宋" w:cs="仿宋" w:hint="eastAsia"/>
          <w:sz w:val="32"/>
          <w:szCs w:val="32"/>
        </w:rPr>
        <w:t>“受交易相对方委托办理相关事务的单位或者个人”、“利用职权或者影响力影响交易的单位或者个人”。“消费者”本人显然不属于商业贿赂对象</w:t>
      </w:r>
      <w:r>
        <w:rPr>
          <w:rFonts w:ascii="仿宋" w:eastAsia="仿宋" w:hAnsi="仿宋" w:cs="仿宋" w:hint="eastAsia"/>
          <w:sz w:val="32"/>
          <w:szCs w:val="32"/>
        </w:rPr>
        <w:t>,</w:t>
      </w:r>
      <w:r>
        <w:rPr>
          <w:rFonts w:ascii="仿宋" w:eastAsia="仿宋" w:hAnsi="仿宋" w:cs="仿宋" w:hint="eastAsia"/>
          <w:sz w:val="32"/>
          <w:szCs w:val="32"/>
        </w:rPr>
        <w:t>商家给予消费者返现充其量属于让利</w:t>
      </w:r>
      <w:r>
        <w:rPr>
          <w:rFonts w:ascii="仿宋" w:eastAsia="仿宋" w:hAnsi="仿宋" w:cs="仿宋" w:hint="eastAsia"/>
          <w:sz w:val="32"/>
          <w:szCs w:val="32"/>
        </w:rPr>
        <w:lastRenderedPageBreak/>
        <w:t>于消费者。被投诉行为不属于《中华人民共和国反不正当竞争法》第八条规定的虚假商业宣传，被举报行为系商家鼓励消费者</w:t>
      </w:r>
      <w:r>
        <w:rPr>
          <w:rFonts w:ascii="仿宋" w:eastAsia="仿宋" w:hAnsi="仿宋" w:cs="仿宋" w:hint="eastAsia"/>
          <w:sz w:val="32"/>
          <w:szCs w:val="32"/>
        </w:rPr>
        <w:t>作出评价的举措，至于消费者作出的评价是基于消费体验的真实意思表示还是因为返现的诱惑作出的虚假陈述，商家无法预知也无权干涉。根据“权责一致”原则，既然商家不具有操纵消费者评价的权力，那么要求其承担消费者可能作出虚假评价的责任显然不妥。我国的法律法规中未见对被举报行为的禁止性规定，本局也未获授权禁止该行为。被申请人认为其已经依法履职，事实认定清楚、法律适用正确、证据充分全面、程序正当合法，请求本机关予以维持。</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被申请人未向本机关提供证据。</w:t>
      </w:r>
    </w:p>
    <w:p w:rsidR="00493F31" w:rsidRDefault="006244FE">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本机关经审理查明：</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日，申请人通过电商平台（淘宝）在一</w:t>
      </w:r>
      <w:r>
        <w:rPr>
          <w:rFonts w:ascii="仿宋" w:eastAsia="仿宋" w:hAnsi="仿宋" w:cs="仿宋" w:hint="eastAsia"/>
          <w:sz w:val="32"/>
          <w:szCs w:val="32"/>
        </w:rPr>
        <w:t>家名为湘集食品旗舰店的店铺购买了一瓶剁椒贡菜，实付</w:t>
      </w:r>
      <w:r>
        <w:rPr>
          <w:rFonts w:ascii="仿宋" w:eastAsia="仿宋" w:hAnsi="仿宋" w:cs="仿宋" w:hint="eastAsia"/>
          <w:sz w:val="32"/>
          <w:szCs w:val="32"/>
        </w:rPr>
        <w:t>15.9</w:t>
      </w:r>
      <w:r>
        <w:rPr>
          <w:rFonts w:ascii="仿宋" w:eastAsia="仿宋" w:hAnsi="仿宋" w:cs="仿宋" w:hint="eastAsia"/>
          <w:sz w:val="32"/>
          <w:szCs w:val="32"/>
        </w:rPr>
        <w:t>元，该网店经营者为衡阳恰恰食品有限公司，法定代表人为刘礼平，住所地为湖南省衡阳市雁峰区岳屏镇东湖村慧知坳</w:t>
      </w:r>
      <w:r>
        <w:rPr>
          <w:rFonts w:ascii="仿宋" w:eastAsia="仿宋" w:hAnsi="仿宋" w:cs="仿宋" w:hint="eastAsia"/>
          <w:sz w:val="32"/>
          <w:szCs w:val="32"/>
        </w:rPr>
        <w:t>3</w:t>
      </w:r>
      <w:r>
        <w:rPr>
          <w:rFonts w:ascii="仿宋" w:eastAsia="仿宋" w:hAnsi="仿宋" w:cs="仿宋" w:hint="eastAsia"/>
          <w:sz w:val="32"/>
          <w:szCs w:val="32"/>
        </w:rPr>
        <w:t>户</w:t>
      </w:r>
      <w:r>
        <w:rPr>
          <w:rFonts w:ascii="仿宋" w:eastAsia="仿宋" w:hAnsi="仿宋" w:cs="仿宋" w:hint="eastAsia"/>
          <w:sz w:val="32"/>
          <w:szCs w:val="32"/>
        </w:rPr>
        <w:t>3</w:t>
      </w:r>
      <w:r>
        <w:rPr>
          <w:rFonts w:ascii="仿宋" w:eastAsia="仿宋" w:hAnsi="仿宋" w:cs="仿宋" w:hint="eastAsia"/>
          <w:sz w:val="32"/>
          <w:szCs w:val="32"/>
        </w:rPr>
        <w:t>栋。申请人在收到该商品之后发现</w:t>
      </w:r>
      <w:r>
        <w:rPr>
          <w:rFonts w:ascii="仿宋" w:eastAsia="仿宋" w:hAnsi="仿宋" w:cs="仿宋"/>
          <w:sz w:val="32"/>
          <w:szCs w:val="32"/>
        </w:rPr>
        <w:t>有好评返现卡</w:t>
      </w:r>
      <w:r>
        <w:rPr>
          <w:rFonts w:ascii="仿宋" w:eastAsia="仿宋" w:hAnsi="仿宋" w:cs="仿宋" w:hint="eastAsia"/>
          <w:sz w:val="32"/>
          <w:szCs w:val="32"/>
        </w:rPr>
        <w:t>，便联系商家获取</w:t>
      </w:r>
      <w:r>
        <w:rPr>
          <w:rFonts w:ascii="仿宋" w:eastAsia="仿宋" w:hAnsi="仿宋" w:cs="仿宋" w:hint="eastAsia"/>
          <w:sz w:val="32"/>
          <w:szCs w:val="32"/>
        </w:rPr>
        <w:t>2</w:t>
      </w:r>
      <w:r>
        <w:rPr>
          <w:rFonts w:ascii="仿宋" w:eastAsia="仿宋" w:hAnsi="仿宋" w:cs="仿宋" w:hint="eastAsia"/>
          <w:sz w:val="32"/>
          <w:szCs w:val="32"/>
        </w:rPr>
        <w:t>元钱的好评奖励。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日，申请人通过全国</w:t>
      </w:r>
      <w:r>
        <w:rPr>
          <w:rFonts w:ascii="仿宋" w:eastAsia="仿宋" w:hAnsi="仿宋" w:cs="仿宋" w:hint="eastAsia"/>
          <w:sz w:val="32"/>
          <w:szCs w:val="32"/>
        </w:rPr>
        <w:t>12315</w:t>
      </w:r>
      <w:r>
        <w:rPr>
          <w:rFonts w:ascii="仿宋" w:eastAsia="仿宋" w:hAnsi="仿宋" w:cs="仿宋" w:hint="eastAsia"/>
          <w:sz w:val="32"/>
          <w:szCs w:val="32"/>
        </w:rPr>
        <w:t>平台“我要投诉”模块中投诉衡阳恰恰食品有限公司发放虚假好评卡，</w:t>
      </w:r>
      <w:r>
        <w:rPr>
          <w:rFonts w:ascii="仿宋" w:eastAsia="仿宋" w:hAnsi="仿宋" w:cs="仿宋"/>
          <w:sz w:val="32"/>
          <w:szCs w:val="32"/>
        </w:rPr>
        <w:t>侵犯消费者知情权，</w:t>
      </w:r>
      <w:r>
        <w:rPr>
          <w:rFonts w:ascii="仿宋" w:eastAsia="仿宋" w:hAnsi="仿宋" w:cs="仿宋"/>
          <w:sz w:val="32"/>
          <w:szCs w:val="32"/>
        </w:rPr>
        <w:t>导致消费者误以为产品质量很好结果是虚假</w:t>
      </w:r>
      <w:r>
        <w:rPr>
          <w:rFonts w:ascii="仿宋" w:eastAsia="仿宋" w:hAnsi="仿宋" w:cs="仿宋"/>
          <w:sz w:val="32"/>
          <w:szCs w:val="32"/>
        </w:rPr>
        <w:t>，从而受到欺诈，</w:t>
      </w:r>
      <w:r>
        <w:rPr>
          <w:rFonts w:ascii="仿宋" w:eastAsia="仿宋" w:hAnsi="仿宋" w:cs="仿宋" w:hint="eastAsia"/>
          <w:sz w:val="32"/>
          <w:szCs w:val="32"/>
        </w:rPr>
        <w:t>要求查处商家违法行为、赔偿损失、退赔费用、停止侵权。</w:t>
      </w:r>
    </w:p>
    <w:p w:rsidR="00493F31" w:rsidRDefault="006244FE">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另查明，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日，被申请人通过</w:t>
      </w:r>
      <w:r>
        <w:rPr>
          <w:rFonts w:ascii="仿宋" w:eastAsia="仿宋" w:hAnsi="仿宋" w:cs="仿宋" w:hint="eastAsia"/>
          <w:sz w:val="32"/>
          <w:szCs w:val="32"/>
        </w:rPr>
        <w:t>12315</w:t>
      </w:r>
      <w:r>
        <w:rPr>
          <w:rFonts w:ascii="仿宋" w:eastAsia="仿宋" w:hAnsi="仿宋" w:cs="仿宋" w:hint="eastAsia"/>
          <w:sz w:val="32"/>
          <w:szCs w:val="32"/>
        </w:rPr>
        <w:t>平台告知申请人办理结果，主要内容为：告知申请人其投诉行为系商家鼓励消费者作出评价的举措，至于消费者作出的评价是基于消费体验的真实意思表示还是因为返现的诱惑作出的虚假陈述，商家无法预知也无权干涉。根据“权责一致”原则，既然商家不具有操纵消费者评价的权力，那么要求其承担消费者可能作出虚假评价的责任显然不妥，建议申请人通过其他司法途径进行维权。</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以上事实有申请人提交的证据在卷佐证，本机关予以确认。</w:t>
      </w:r>
    </w:p>
    <w:p w:rsidR="00493F31" w:rsidRDefault="006244FE">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本机关认为：</w:t>
      </w:r>
    </w:p>
    <w:p w:rsidR="00493F31" w:rsidRDefault="006244FE">
      <w:pPr>
        <w:ind w:firstLineChars="200" w:firstLine="640"/>
        <w:rPr>
          <w:rFonts w:ascii="仿宋" w:eastAsia="仿宋" w:hAnsi="仿宋" w:cs="仿宋"/>
          <w:sz w:val="32"/>
          <w:szCs w:val="32"/>
          <w:highlight w:val="yellow"/>
        </w:rPr>
      </w:pPr>
      <w:r>
        <w:rPr>
          <w:rFonts w:ascii="仿宋" w:eastAsia="仿宋" w:hAnsi="仿宋" w:cs="仿宋" w:hint="eastAsia"/>
          <w:sz w:val="32"/>
          <w:szCs w:val="32"/>
        </w:rPr>
        <w:t>根据《市场监督管理投诉举报处理暂行办法》</w:t>
      </w:r>
      <w:r>
        <w:rPr>
          <w:rFonts w:ascii="仿宋" w:eastAsia="仿宋" w:hAnsi="仿宋" w:cs="仿宋"/>
          <w:sz w:val="32"/>
          <w:szCs w:val="32"/>
        </w:rPr>
        <w:t>第七条</w:t>
      </w:r>
      <w:r>
        <w:rPr>
          <w:rFonts w:ascii="仿宋" w:eastAsia="仿宋" w:hAnsi="仿宋" w:cs="仿宋" w:hint="eastAsia"/>
          <w:sz w:val="32"/>
          <w:szCs w:val="32"/>
        </w:rPr>
        <w:t>之规定，</w:t>
      </w:r>
      <w:r>
        <w:rPr>
          <w:rFonts w:ascii="仿宋" w:eastAsia="仿宋" w:hAnsi="仿宋" w:cs="仿宋"/>
          <w:sz w:val="32"/>
          <w:szCs w:val="32"/>
        </w:rPr>
        <w:t>提供</w:t>
      </w:r>
      <w:r>
        <w:rPr>
          <w:rFonts w:ascii="仿宋" w:eastAsia="仿宋" w:hAnsi="仿宋" w:cs="仿宋"/>
          <w:sz w:val="32"/>
          <w:szCs w:val="32"/>
        </w:rPr>
        <w:t>的材料同时包含投诉和举报内容的，市场监督管理部门应当对投诉和举报予以分别处理。</w:t>
      </w:r>
      <w:r>
        <w:rPr>
          <w:rFonts w:ascii="仿宋" w:eastAsia="仿宋" w:hAnsi="仿宋" w:cs="仿宋" w:hint="eastAsia"/>
          <w:sz w:val="32"/>
          <w:szCs w:val="32"/>
        </w:rPr>
        <w:t>本案中，</w:t>
      </w:r>
      <w:r>
        <w:rPr>
          <w:rFonts w:ascii="仿宋" w:eastAsia="仿宋" w:hAnsi="仿宋" w:cs="仿宋" w:hint="eastAsia"/>
          <w:sz w:val="32"/>
          <w:szCs w:val="32"/>
        </w:rPr>
        <w:t>申请人虽然是在</w:t>
      </w:r>
      <w:r>
        <w:rPr>
          <w:rFonts w:ascii="仿宋" w:eastAsia="仿宋" w:hAnsi="仿宋" w:cs="仿宋" w:hint="eastAsia"/>
          <w:sz w:val="32"/>
          <w:szCs w:val="32"/>
        </w:rPr>
        <w:t>12315</w:t>
      </w:r>
      <w:r>
        <w:rPr>
          <w:rFonts w:ascii="仿宋" w:eastAsia="仿宋" w:hAnsi="仿宋" w:cs="仿宋" w:hint="eastAsia"/>
          <w:sz w:val="32"/>
          <w:szCs w:val="32"/>
        </w:rPr>
        <w:t>平台</w:t>
      </w:r>
      <w:r>
        <w:rPr>
          <w:rFonts w:ascii="仿宋" w:eastAsia="仿宋" w:hAnsi="仿宋" w:cs="仿宋" w:hint="eastAsia"/>
          <w:sz w:val="32"/>
          <w:szCs w:val="32"/>
        </w:rPr>
        <w:t>“我要投诉”模块</w:t>
      </w:r>
      <w:r>
        <w:rPr>
          <w:rFonts w:ascii="仿宋" w:eastAsia="仿宋" w:hAnsi="仿宋" w:cs="仿宋" w:hint="eastAsia"/>
          <w:sz w:val="32"/>
          <w:szCs w:val="32"/>
        </w:rPr>
        <w:t>中进行投诉，</w:t>
      </w:r>
      <w:r>
        <w:rPr>
          <w:rFonts w:ascii="仿宋" w:eastAsia="仿宋" w:hAnsi="仿宋" w:cs="仿宋" w:hint="eastAsia"/>
          <w:sz w:val="32"/>
          <w:szCs w:val="32"/>
        </w:rPr>
        <w:t>但其投诉事项中包含要求查处商家的违法行为，其属于举报内容</w:t>
      </w:r>
      <w:r>
        <w:rPr>
          <w:rFonts w:ascii="仿宋" w:eastAsia="仿宋" w:hAnsi="仿宋" w:cs="仿宋" w:hint="eastAsia"/>
          <w:sz w:val="32"/>
          <w:szCs w:val="32"/>
        </w:rPr>
        <w:t>。</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对于被申请人在结案反馈中称申请人的投诉事项</w:t>
      </w:r>
      <w:r>
        <w:rPr>
          <w:rFonts w:ascii="仿宋" w:eastAsia="仿宋" w:hAnsi="仿宋" w:cs="仿宋" w:hint="eastAsia"/>
          <w:sz w:val="32"/>
          <w:szCs w:val="32"/>
        </w:rPr>
        <w:t>系商家鼓励消费者作出评价的举措</w:t>
      </w:r>
      <w:r>
        <w:rPr>
          <w:rFonts w:ascii="仿宋" w:eastAsia="仿宋" w:hAnsi="仿宋" w:cs="仿宋" w:hint="eastAsia"/>
          <w:sz w:val="32"/>
          <w:szCs w:val="32"/>
        </w:rPr>
        <w:t>，</w:t>
      </w:r>
      <w:r>
        <w:rPr>
          <w:rFonts w:ascii="仿宋" w:eastAsia="仿宋" w:hAnsi="仿宋" w:cs="仿宋" w:hint="eastAsia"/>
          <w:sz w:val="32"/>
          <w:szCs w:val="32"/>
        </w:rPr>
        <w:t>至于消费者作出的评价是基于消费体验的真实意思表示还是因为返现的诱惑作出的虚假陈述，商家无法预知也无权干涉。根据“权责一致”原则，既然商家不具有操纵消费者评价的权力，那么要求其承担消费者可能作出虚假评价的责任显然不妥。该答复其实是被申</w:t>
      </w:r>
      <w:r>
        <w:rPr>
          <w:rFonts w:ascii="仿宋" w:eastAsia="仿宋" w:hAnsi="仿宋" w:cs="仿宋" w:hint="eastAsia"/>
          <w:sz w:val="32"/>
          <w:szCs w:val="32"/>
        </w:rPr>
        <w:lastRenderedPageBreak/>
        <w:t>请人认为商家无违法事实的存在，故对申请人的投诉举报事项决定不予处理。</w:t>
      </w:r>
    </w:p>
    <w:p w:rsidR="00493F31" w:rsidRDefault="006244FE">
      <w:pPr>
        <w:ind w:firstLineChars="200" w:firstLine="643"/>
        <w:rPr>
          <w:rFonts w:ascii="仿宋" w:eastAsia="仿宋" w:hAnsi="仿宋" w:cs="仿宋"/>
          <w:sz w:val="32"/>
          <w:szCs w:val="32"/>
        </w:rPr>
      </w:pPr>
      <w:r>
        <w:rPr>
          <w:rFonts w:ascii="仿宋" w:eastAsia="仿宋" w:hAnsi="仿宋" w:cs="仿宋" w:hint="eastAsia"/>
          <w:b/>
          <w:bCs/>
          <w:sz w:val="32"/>
          <w:szCs w:val="32"/>
        </w:rPr>
        <w:t>（一）被申请人对申请人的投诉事项不予处理符合法律规定。</w:t>
      </w:r>
      <w:r>
        <w:rPr>
          <w:rFonts w:ascii="仿宋" w:eastAsia="仿宋" w:hAnsi="仿宋" w:cs="仿宋" w:hint="eastAsia"/>
          <w:sz w:val="32"/>
          <w:szCs w:val="32"/>
        </w:rPr>
        <w:t>根据《中华人民共和国消费者权益保护法》第三十九条第三项之规定</w:t>
      </w:r>
      <w:r>
        <w:rPr>
          <w:rFonts w:ascii="仿宋" w:eastAsia="仿宋" w:hAnsi="仿宋" w:cs="仿宋" w:hint="eastAsia"/>
          <w:sz w:val="32"/>
          <w:szCs w:val="32"/>
        </w:rPr>
        <w:t>:</w:t>
      </w:r>
      <w:r>
        <w:rPr>
          <w:rFonts w:ascii="仿宋" w:eastAsia="仿宋" w:hAnsi="仿宋" w:cs="仿宋" w:hint="eastAsia"/>
          <w:sz w:val="32"/>
          <w:szCs w:val="32"/>
        </w:rPr>
        <w:t>“消费者和经营者发生消费者权益争议的，可以通过向有关行政部门投诉解决。”及第四十条之规定</w:t>
      </w:r>
      <w:r>
        <w:rPr>
          <w:rFonts w:ascii="仿宋" w:eastAsia="仿宋" w:hAnsi="仿宋" w:cs="仿宋" w:hint="eastAsia"/>
          <w:sz w:val="32"/>
          <w:szCs w:val="32"/>
        </w:rPr>
        <w:t>:</w:t>
      </w:r>
      <w:r>
        <w:rPr>
          <w:rFonts w:ascii="仿宋" w:eastAsia="仿宋" w:hAnsi="仿宋" w:cs="仿宋" w:hint="eastAsia"/>
          <w:sz w:val="32"/>
          <w:szCs w:val="32"/>
        </w:rPr>
        <w:t>“消</w:t>
      </w:r>
      <w:r>
        <w:rPr>
          <w:rFonts w:ascii="仿宋" w:eastAsia="仿宋" w:hAnsi="仿宋" w:cs="仿宋" w:hint="eastAsia"/>
          <w:sz w:val="32"/>
          <w:szCs w:val="32"/>
        </w:rPr>
        <w:t>费者在购买、使用商品时，其合法权益受到损害的，可以向销售者要求赔偿。</w:t>
      </w:r>
      <w:r>
        <w:rPr>
          <w:rFonts w:ascii="仿宋" w:eastAsia="仿宋" w:hAnsi="仿宋" w:cs="仿宋" w:hint="eastAsia"/>
          <w:sz w:val="32"/>
          <w:szCs w:val="32"/>
        </w:rPr>
        <w:t>......</w:t>
      </w:r>
      <w:r>
        <w:rPr>
          <w:rFonts w:ascii="仿宋" w:eastAsia="仿宋" w:hAnsi="仿宋" w:cs="仿宋" w:hint="eastAsia"/>
          <w:sz w:val="32"/>
          <w:szCs w:val="32"/>
        </w:rPr>
        <w:t>”，《市场监督管理投诉举报处理暂行办法》第三条之规定</w:t>
      </w:r>
      <w:r>
        <w:rPr>
          <w:rFonts w:ascii="仿宋" w:eastAsia="仿宋" w:hAnsi="仿宋" w:cs="仿宋" w:hint="eastAsia"/>
          <w:sz w:val="32"/>
          <w:szCs w:val="32"/>
        </w:rPr>
        <w:t>:</w:t>
      </w:r>
      <w:r>
        <w:rPr>
          <w:rFonts w:ascii="仿宋" w:eastAsia="仿宋" w:hAnsi="仿宋" w:cs="仿宋" w:hint="eastAsia"/>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及第九条第一款之规定</w:t>
      </w:r>
      <w:r>
        <w:rPr>
          <w:rFonts w:ascii="仿宋" w:eastAsia="仿宋" w:hAnsi="仿宋" w:cs="仿宋" w:hint="eastAsia"/>
          <w:sz w:val="32"/>
          <w:szCs w:val="32"/>
        </w:rPr>
        <w:t>:</w:t>
      </w:r>
      <w:r>
        <w:rPr>
          <w:rFonts w:ascii="仿宋" w:eastAsia="仿宋" w:hAnsi="仿宋" w:cs="仿宋" w:hint="eastAsia"/>
          <w:sz w:val="32"/>
          <w:szCs w:val="32"/>
        </w:rPr>
        <w:t>“投诉应当提供下列材料</w:t>
      </w: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具体的投诉请求以及消费者权益争议事实。”对于消费者权</w:t>
      </w:r>
      <w:r>
        <w:rPr>
          <w:rFonts w:ascii="仿宋" w:eastAsia="仿宋" w:hAnsi="仿宋" w:cs="仿宋" w:hint="eastAsia"/>
          <w:sz w:val="32"/>
          <w:szCs w:val="32"/>
        </w:rPr>
        <w:t>益争议，其主要表现为消费者在购买、使用商品或接受服务中，由于经营者不依法履行义务或不适当履行义务使消费者的合法权益受到损害或消费者对经营者提供的商品或服务不满意，双方因此而产生的矛盾纠纷。消费者若认为经营者提供的商品或者服务侵犯其合法权益，可基于合同关系亦或是侵权责任关系请求经营者承担民事责任。本案中，申请人认为商家发放好评返</w:t>
      </w:r>
      <w:r>
        <w:rPr>
          <w:rFonts w:ascii="仿宋" w:eastAsia="仿宋" w:hAnsi="仿宋" w:cs="仿宋" w:hint="eastAsia"/>
          <w:sz w:val="32"/>
          <w:szCs w:val="32"/>
        </w:rPr>
        <w:lastRenderedPageBreak/>
        <w:t>现卡的侵犯了消费者知情权，让消费者误以为产品质量很好，结果是虚假，但其在发现可能损害自身合法权益后，既未与商家联系进行协商，亦未请求商家承担相应法律责任，故该情形下尚不宜认定申请人与商</w:t>
      </w:r>
      <w:r>
        <w:rPr>
          <w:rFonts w:ascii="仿宋" w:eastAsia="仿宋" w:hAnsi="仿宋" w:cs="仿宋" w:hint="eastAsia"/>
          <w:sz w:val="32"/>
          <w:szCs w:val="32"/>
        </w:rPr>
        <w:t>家存在矛盾纠纷，即不存在消费者权益争议。申请人在</w:t>
      </w:r>
      <w:r>
        <w:rPr>
          <w:rFonts w:ascii="仿宋" w:eastAsia="仿宋" w:hAnsi="仿宋" w:cs="仿宋" w:hint="eastAsia"/>
          <w:sz w:val="32"/>
          <w:szCs w:val="32"/>
        </w:rPr>
        <w:t>12315</w:t>
      </w:r>
      <w:r>
        <w:rPr>
          <w:rFonts w:ascii="仿宋" w:eastAsia="仿宋" w:hAnsi="仿宋" w:cs="仿宋" w:hint="eastAsia"/>
          <w:sz w:val="32"/>
          <w:szCs w:val="32"/>
        </w:rPr>
        <w:t>平台上的投诉单中并未涉及消费者权益争议事实，就“投诉”，申请人未提出明确、具体且具针对性的诉请，该种情形不利于有关行政部门对投诉的甄别和处理，也难以实质上保障消费者合法权益的实现，亦不符合上述法律法规关于“投诉”的要求。申请人在</w:t>
      </w:r>
      <w:r>
        <w:rPr>
          <w:rFonts w:ascii="仿宋" w:eastAsia="仿宋" w:hAnsi="仿宋" w:cs="仿宋" w:hint="eastAsia"/>
          <w:sz w:val="32"/>
          <w:szCs w:val="32"/>
        </w:rPr>
        <w:t>12315</w:t>
      </w:r>
      <w:r>
        <w:rPr>
          <w:rFonts w:ascii="仿宋" w:eastAsia="仿宋" w:hAnsi="仿宋" w:cs="仿宋" w:hint="eastAsia"/>
          <w:sz w:val="32"/>
          <w:szCs w:val="32"/>
        </w:rPr>
        <w:t>平台上的投诉单，并不构成《市场监督管理投诉举报处理暂行办法》所称“投诉”，故被申请人对申请人的投诉事项不予处理符合法律规定。</w:t>
      </w:r>
    </w:p>
    <w:p w:rsidR="00493F31" w:rsidRDefault="006244FE">
      <w:pPr>
        <w:ind w:firstLineChars="200" w:firstLine="643"/>
        <w:rPr>
          <w:rFonts w:ascii="仿宋" w:eastAsia="仿宋" w:hAnsi="仿宋" w:cs="仿宋"/>
          <w:sz w:val="32"/>
          <w:szCs w:val="32"/>
        </w:rPr>
      </w:pPr>
      <w:r>
        <w:rPr>
          <w:rFonts w:ascii="仿宋" w:eastAsia="仿宋" w:hAnsi="仿宋" w:cs="仿宋" w:hint="eastAsia"/>
          <w:b/>
          <w:bCs/>
          <w:sz w:val="32"/>
          <w:szCs w:val="32"/>
        </w:rPr>
        <w:t>（二）被申请人对其举报事项作出不予立案决定事实不清、证据不足。</w:t>
      </w:r>
      <w:r>
        <w:rPr>
          <w:rFonts w:ascii="仿宋" w:eastAsia="仿宋" w:hAnsi="仿宋" w:cs="仿宋" w:hint="eastAsia"/>
          <w:sz w:val="32"/>
          <w:szCs w:val="32"/>
        </w:rPr>
        <w:t>根据《中华人民共和国消费者权</w:t>
      </w:r>
      <w:r>
        <w:rPr>
          <w:rFonts w:ascii="仿宋" w:eastAsia="仿宋" w:hAnsi="仿宋" w:cs="仿宋" w:hint="eastAsia"/>
          <w:sz w:val="32"/>
          <w:szCs w:val="32"/>
        </w:rPr>
        <w:t>益保护法》第八条第一款之规定：“消费者享有知悉其购买、使用的商品或者接受的服务的真实情况的权利。”、《中华人民共和国反不正当竞争法》第八条之规定：“经营者不得对其商品的性能、功能、质量、销售状况、用户评价、曾获荣誉等作虚假或者引人误解的商业宣传，欺骗、误导消费者。经营者不得通过组织虚假交易等方式，帮助其他经营者进行虚假或者引人误解的商业宣传。”、《中华人民共和国电子商务法》</w:t>
      </w:r>
      <w:r>
        <w:rPr>
          <w:rFonts w:ascii="仿宋" w:eastAsia="仿宋" w:hAnsi="仿宋" w:cs="仿宋" w:hint="eastAsia"/>
          <w:sz w:val="32"/>
          <w:szCs w:val="32"/>
        </w:rPr>
        <w:t xml:space="preserve"> </w:t>
      </w:r>
      <w:r>
        <w:rPr>
          <w:rFonts w:ascii="仿宋" w:eastAsia="仿宋" w:hAnsi="仿宋" w:cs="仿宋" w:hint="eastAsia"/>
          <w:sz w:val="32"/>
          <w:szCs w:val="32"/>
        </w:rPr>
        <w:t>第十七条之规定：“电子商务经营者应当全面、真实、准确、</w:t>
      </w:r>
      <w:r>
        <w:rPr>
          <w:rFonts w:ascii="仿宋" w:eastAsia="仿宋" w:hAnsi="仿宋" w:cs="仿宋" w:hint="eastAsia"/>
          <w:sz w:val="32"/>
          <w:szCs w:val="32"/>
        </w:rPr>
        <w:lastRenderedPageBreak/>
        <w:t>及时地披露商品或者服务信息，保障消费者的知情权和选择权。电子商务经营者不得以虚构</w:t>
      </w:r>
      <w:r>
        <w:rPr>
          <w:rFonts w:ascii="仿宋" w:eastAsia="仿宋" w:hAnsi="仿宋" w:cs="仿宋" w:hint="eastAsia"/>
          <w:sz w:val="32"/>
          <w:szCs w:val="32"/>
        </w:rPr>
        <w:t>交易、编造用户评价等方式进行虚假或者引人误解的商业宣传，欺骗、误导消费者。”及第八十五条之规定：“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网络交易监督管理办法》第十四条之规定：“网络交易经营者不得违反《中华人民共和国反不正当竞争法》等规定，实施扰乱市场竞争秩序，损害其他经营者或者消费者合法权益的不正当竞争行为……”及第四十三</w:t>
      </w:r>
      <w:r>
        <w:rPr>
          <w:rFonts w:ascii="仿宋" w:eastAsia="仿宋" w:hAnsi="仿宋" w:cs="仿宋" w:hint="eastAsia"/>
          <w:sz w:val="32"/>
          <w:szCs w:val="32"/>
        </w:rPr>
        <w:t>条之规定：“网络交易经营者违反本办法第十四条的，依照《中华人民共和国反不正当竞争法》的相关规定进行处罚。”</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另，国家市场监督管理总局</w:t>
      </w:r>
      <w:r>
        <w:rPr>
          <w:rFonts w:ascii="仿宋" w:eastAsia="仿宋" w:hAnsi="仿宋" w:cs="仿宋" w:hint="eastAsia"/>
          <w:sz w:val="32"/>
          <w:szCs w:val="32"/>
        </w:rPr>
        <w:t>2021</w:t>
      </w:r>
      <w:r>
        <w:rPr>
          <w:rFonts w:ascii="仿宋" w:eastAsia="仿宋" w:hAnsi="仿宋" w:cs="仿宋" w:hint="eastAsia"/>
          <w:sz w:val="32"/>
          <w:szCs w:val="32"/>
        </w:rPr>
        <w:t>年发布的《禁止网络不正当竞争行为规定（公开征求意见稿）》，其中第九条第八项明确指出：“经营者不得采取下列方式，对经营者自身或者其商品的销售状况、交易信息、经营数据、用户评价等作虚假或者引人误解的商业宣传，欺骗、误导消费者或者相关公众：（八）以返现、红包、卡券等方式足以诱导用户作出指定评价、点赞、转发、定向投票等互动行为。”虽然该文件为征求意见稿，但是仍以列举的方式将“好评返现”这</w:t>
      </w:r>
      <w:r>
        <w:rPr>
          <w:rFonts w:ascii="仿宋" w:eastAsia="仿宋" w:hAnsi="仿宋" w:cs="仿宋" w:hint="eastAsia"/>
          <w:sz w:val="32"/>
          <w:szCs w:val="32"/>
        </w:rPr>
        <w:lastRenderedPageBreak/>
        <w:t>一行为明确为不正当竞争行为。电商平台淘宝更新发布的《淘宝网评价规范》亦对“好评返现”这一行为作出的</w:t>
      </w:r>
      <w:r>
        <w:rPr>
          <w:rFonts w:ascii="仿宋" w:eastAsia="仿宋" w:hAnsi="仿宋" w:cs="仿宋" w:hint="eastAsia"/>
          <w:sz w:val="32"/>
          <w:szCs w:val="32"/>
        </w:rPr>
        <w:t>否定性评价。</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t>“好评返现”其实系经营者为推广自身产品或服务，以返利诱导消费者进行好评的行为。虽消费者是否进行评价以及消费者进行何种评价并非经营者能够决定，但是商家以返利引导消费者收货后快速作出“好评”，该行为可能会导致消费者基于利益的驱势做出非正常好评，从而对后来潜在消费者产生引人误解的商业宣传效果，致使后续消费者对商家的商品或者服务信息认知偏离而作出错误判断，侵害了后续消费者的知情权和公平交易权等权利，破坏了社会主义市场经济的公平交易规则，其本质还是为争夺交易机会、扰乱市场正常竞争秩序的不正当竞争行为。因</w:t>
      </w:r>
      <w:r>
        <w:rPr>
          <w:rFonts w:ascii="仿宋" w:eastAsia="仿宋" w:hAnsi="仿宋" w:cs="仿宋" w:hint="eastAsia"/>
          <w:sz w:val="32"/>
          <w:szCs w:val="32"/>
        </w:rPr>
        <w:t>此，被申请人</w:t>
      </w:r>
      <w:r>
        <w:rPr>
          <w:rFonts w:ascii="仿宋" w:eastAsia="仿宋" w:hAnsi="仿宋" w:cs="仿宋" w:hint="eastAsia"/>
          <w:sz w:val="32"/>
          <w:szCs w:val="32"/>
        </w:rPr>
        <w:t>对申请人提供的举报线索应当进行核查，并依法作出具体行政行为。</w:t>
      </w:r>
    </w:p>
    <w:p w:rsidR="00493F31" w:rsidRDefault="006244FE">
      <w:pPr>
        <w:widowControl/>
        <w:ind w:firstLineChars="200" w:firstLine="640"/>
        <w:rPr>
          <w:rFonts w:ascii="仿宋" w:eastAsia="仿宋" w:hAnsi="仿宋" w:cs="仿宋"/>
          <w:sz w:val="32"/>
          <w:szCs w:val="32"/>
        </w:rPr>
      </w:pPr>
      <w:r>
        <w:rPr>
          <w:rFonts w:ascii="仿宋" w:eastAsia="仿宋" w:hAnsi="仿宋" w:cs="仿宋" w:hint="eastAsia"/>
          <w:sz w:val="32"/>
          <w:szCs w:val="32"/>
        </w:rPr>
        <w:t>综上所述，</w:t>
      </w:r>
      <w:r>
        <w:rPr>
          <w:rFonts w:ascii="仿宋" w:eastAsia="仿宋" w:hAnsi="仿宋" w:cs="仿宋" w:hint="eastAsia"/>
          <w:sz w:val="32"/>
          <w:szCs w:val="32"/>
        </w:rPr>
        <w:t>依据《中华人民共和国行政复议法</w:t>
      </w:r>
      <w:r>
        <w:rPr>
          <w:rFonts w:ascii="仿宋" w:eastAsia="仿宋" w:hAnsi="仿宋" w:cs="仿宋" w:hint="eastAsia"/>
          <w:sz w:val="32"/>
          <w:szCs w:val="32"/>
        </w:rPr>
        <w:t>实施条例</w:t>
      </w:r>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十八条第一款</w:t>
      </w:r>
      <w:r>
        <w:rPr>
          <w:rFonts w:ascii="仿宋" w:eastAsia="仿宋" w:hAnsi="仿宋" w:cs="仿宋" w:hint="eastAsia"/>
          <w:sz w:val="32"/>
          <w:szCs w:val="32"/>
        </w:rPr>
        <w:t>第（一）项之规定，本机关决定驳回申请人关于要求被申请人处理其投诉事项的复议申请；</w:t>
      </w:r>
      <w:r>
        <w:rPr>
          <w:rFonts w:ascii="仿宋" w:eastAsia="仿宋" w:hAnsi="仿宋" w:cs="仿宋" w:hint="eastAsia"/>
          <w:sz w:val="32"/>
          <w:szCs w:val="32"/>
        </w:rPr>
        <w:t>依据《中华人民共和国行政复议法》</w:t>
      </w:r>
      <w:r>
        <w:rPr>
          <w:rFonts w:ascii="仿宋" w:eastAsia="仿宋" w:hAnsi="仿宋" w:cs="仿宋" w:hint="eastAsia"/>
          <w:sz w:val="32"/>
          <w:szCs w:val="32"/>
        </w:rPr>
        <w:t>第二十八条第一款</w:t>
      </w:r>
      <w:r>
        <w:rPr>
          <w:rFonts w:ascii="仿宋" w:eastAsia="仿宋" w:hAnsi="仿宋" w:cs="仿宋" w:hint="eastAsia"/>
          <w:sz w:val="32"/>
          <w:szCs w:val="32"/>
        </w:rPr>
        <w:t>第（三）项</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目</w:t>
      </w:r>
      <w:r>
        <w:rPr>
          <w:rFonts w:ascii="仿宋" w:eastAsia="仿宋" w:hAnsi="仿宋" w:cs="仿宋" w:hint="eastAsia"/>
          <w:sz w:val="32"/>
          <w:szCs w:val="32"/>
        </w:rPr>
        <w:t>之规定，本机关决定</w:t>
      </w:r>
      <w:r>
        <w:rPr>
          <w:rFonts w:ascii="仿宋" w:eastAsia="仿宋" w:hAnsi="仿宋" w:cs="仿宋" w:hint="eastAsia"/>
          <w:sz w:val="32"/>
          <w:szCs w:val="32"/>
        </w:rPr>
        <w:t>撤销被申请人对</w:t>
      </w:r>
      <w:r>
        <w:rPr>
          <w:rFonts w:ascii="仿宋" w:eastAsia="仿宋" w:hAnsi="仿宋" w:cs="仿宋" w:hint="eastAsia"/>
          <w:sz w:val="32"/>
          <w:szCs w:val="32"/>
        </w:rPr>
        <w:t>申请人举报事项作出</w:t>
      </w:r>
      <w:r>
        <w:rPr>
          <w:rFonts w:ascii="仿宋" w:eastAsia="仿宋" w:hAnsi="仿宋" w:cs="仿宋" w:hint="eastAsia"/>
          <w:sz w:val="32"/>
          <w:szCs w:val="32"/>
        </w:rPr>
        <w:t>的不予</w:t>
      </w:r>
      <w:r>
        <w:rPr>
          <w:rFonts w:ascii="仿宋" w:eastAsia="仿宋" w:hAnsi="仿宋" w:cs="仿宋" w:hint="eastAsia"/>
          <w:sz w:val="32"/>
          <w:szCs w:val="32"/>
        </w:rPr>
        <w:t>处理</w:t>
      </w:r>
      <w:r>
        <w:rPr>
          <w:rFonts w:ascii="仿宋" w:eastAsia="仿宋" w:hAnsi="仿宋" w:cs="仿宋" w:hint="eastAsia"/>
          <w:sz w:val="32"/>
          <w:szCs w:val="32"/>
        </w:rPr>
        <w:t>决定，责令被申请人</w:t>
      </w:r>
      <w:r>
        <w:rPr>
          <w:rFonts w:ascii="仿宋" w:eastAsia="仿宋" w:hAnsi="仿宋" w:cs="仿宋" w:hint="eastAsia"/>
          <w:sz w:val="32"/>
          <w:szCs w:val="32"/>
        </w:rPr>
        <w:t>依据《中华人民共和国行政复议法实施条例》第四十九条第一款之规定</w:t>
      </w:r>
      <w:r>
        <w:rPr>
          <w:rFonts w:ascii="仿宋" w:eastAsia="仿宋" w:hAnsi="仿宋" w:cs="仿宋" w:hint="eastAsia"/>
          <w:sz w:val="32"/>
          <w:szCs w:val="32"/>
        </w:rPr>
        <w:t>重新</w:t>
      </w:r>
      <w:r>
        <w:rPr>
          <w:rFonts w:ascii="仿宋" w:eastAsia="仿宋" w:hAnsi="仿宋" w:cs="仿宋" w:hint="eastAsia"/>
          <w:sz w:val="32"/>
          <w:szCs w:val="32"/>
        </w:rPr>
        <w:t>作</w:t>
      </w:r>
      <w:r>
        <w:rPr>
          <w:rFonts w:ascii="仿宋" w:eastAsia="仿宋" w:hAnsi="仿宋" w:cs="仿宋" w:hint="eastAsia"/>
          <w:sz w:val="32"/>
          <w:szCs w:val="32"/>
        </w:rPr>
        <w:t>出具体行政行为。</w:t>
      </w:r>
    </w:p>
    <w:p w:rsidR="00493F31" w:rsidRDefault="006244F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申请人如不服本决定</w:t>
      </w:r>
      <w:r>
        <w:rPr>
          <w:rFonts w:ascii="仿宋" w:eastAsia="仿宋" w:hAnsi="仿宋" w:cs="仿宋"/>
          <w:sz w:val="32"/>
          <w:szCs w:val="32"/>
        </w:rPr>
        <w:t>，可以自收到行政复议决定书之日起</w:t>
      </w:r>
      <w:r>
        <w:rPr>
          <w:rFonts w:ascii="仿宋" w:eastAsia="仿宋" w:hAnsi="仿宋" w:cs="仿宋"/>
          <w:sz w:val="32"/>
          <w:szCs w:val="32"/>
        </w:rPr>
        <w:t>15</w:t>
      </w:r>
      <w:r>
        <w:rPr>
          <w:rFonts w:ascii="仿宋" w:eastAsia="仿宋" w:hAnsi="仿宋" w:cs="仿宋"/>
          <w:sz w:val="32"/>
          <w:szCs w:val="32"/>
        </w:rPr>
        <w:t>日内，依法向</w:t>
      </w:r>
      <w:r>
        <w:rPr>
          <w:rFonts w:ascii="仿宋" w:eastAsia="仿宋" w:hAnsi="仿宋" w:cs="仿宋" w:hint="eastAsia"/>
          <w:sz w:val="32"/>
          <w:szCs w:val="32"/>
        </w:rPr>
        <w:t>衡阳铁路运输</w:t>
      </w:r>
      <w:r>
        <w:rPr>
          <w:rFonts w:ascii="仿宋" w:eastAsia="仿宋" w:hAnsi="仿宋" w:cs="仿宋"/>
          <w:sz w:val="32"/>
          <w:szCs w:val="32"/>
        </w:rPr>
        <w:t>法院提起行政诉讼</w:t>
      </w:r>
      <w:r>
        <w:rPr>
          <w:rFonts w:ascii="仿宋" w:eastAsia="仿宋" w:hAnsi="仿宋" w:cs="仿宋" w:hint="eastAsia"/>
          <w:sz w:val="32"/>
          <w:szCs w:val="32"/>
        </w:rPr>
        <w:t>。</w:t>
      </w:r>
    </w:p>
    <w:p w:rsidR="00493F31" w:rsidRDefault="00493F31">
      <w:pPr>
        <w:ind w:firstLineChars="200" w:firstLine="640"/>
        <w:rPr>
          <w:rFonts w:ascii="仿宋" w:eastAsia="仿宋" w:hAnsi="仿宋" w:cs="仿宋"/>
          <w:sz w:val="32"/>
          <w:szCs w:val="32"/>
        </w:rPr>
      </w:pPr>
    </w:p>
    <w:p w:rsidR="00493F31" w:rsidRDefault="00493F31">
      <w:pPr>
        <w:ind w:firstLineChars="200" w:firstLine="640"/>
        <w:rPr>
          <w:rFonts w:ascii="仿宋" w:eastAsia="仿宋" w:hAnsi="仿宋" w:cs="仿宋"/>
          <w:sz w:val="32"/>
          <w:szCs w:val="32"/>
        </w:rPr>
      </w:pPr>
    </w:p>
    <w:p w:rsidR="00493F31" w:rsidRDefault="006244FE">
      <w:pPr>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p w:rsidR="00493F31" w:rsidRDefault="00493F31">
      <w:pPr>
        <w:ind w:firstLineChars="200" w:firstLine="640"/>
        <w:rPr>
          <w:rFonts w:ascii="仿宋" w:eastAsia="仿宋" w:hAnsi="仿宋" w:cs="仿宋"/>
          <w:sz w:val="32"/>
          <w:szCs w:val="32"/>
        </w:rPr>
      </w:pPr>
    </w:p>
    <w:sectPr w:rsidR="00493F31" w:rsidSect="00493F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FE" w:rsidRDefault="006244FE" w:rsidP="00493F31">
      <w:r>
        <w:separator/>
      </w:r>
    </w:p>
  </w:endnote>
  <w:endnote w:type="continuationSeparator" w:id="0">
    <w:p w:rsidR="006244FE" w:rsidRDefault="006244FE" w:rsidP="00493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31" w:rsidRDefault="00493F3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93F31" w:rsidRDefault="00493F31">
                <w:pPr>
                  <w:pStyle w:val="a3"/>
                </w:pPr>
                <w:r>
                  <w:fldChar w:fldCharType="begin"/>
                </w:r>
                <w:r w:rsidR="006244FE">
                  <w:instrText xml:space="preserve"> PAGE  \* MERGEFORMAT </w:instrText>
                </w:r>
                <w:r>
                  <w:fldChar w:fldCharType="separate"/>
                </w:r>
                <w:r w:rsidR="00DD5DE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FE" w:rsidRDefault="006244FE" w:rsidP="00493F31">
      <w:r>
        <w:separator/>
      </w:r>
    </w:p>
  </w:footnote>
  <w:footnote w:type="continuationSeparator" w:id="0">
    <w:p w:rsidR="006244FE" w:rsidRDefault="006244FE" w:rsidP="00493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4YTZhN2UwYzZmZTAzNjM1OGViNmQ3NDhlMTgxNzAifQ=="/>
  </w:docVars>
  <w:rsids>
    <w:rsidRoot w:val="40A47F59"/>
    <w:rsid w:val="00493F31"/>
    <w:rsid w:val="006244FE"/>
    <w:rsid w:val="00DD5DE3"/>
    <w:rsid w:val="039B4DBB"/>
    <w:rsid w:val="07F43B8C"/>
    <w:rsid w:val="082E6C8D"/>
    <w:rsid w:val="0CE51EDF"/>
    <w:rsid w:val="146B33B4"/>
    <w:rsid w:val="18B74A90"/>
    <w:rsid w:val="1E231C92"/>
    <w:rsid w:val="1ECB492C"/>
    <w:rsid w:val="223E5D1D"/>
    <w:rsid w:val="22E2693D"/>
    <w:rsid w:val="254D7C8E"/>
    <w:rsid w:val="2DC773DC"/>
    <w:rsid w:val="40A47F59"/>
    <w:rsid w:val="41377811"/>
    <w:rsid w:val="45C0233F"/>
    <w:rsid w:val="494A174C"/>
    <w:rsid w:val="49A6527E"/>
    <w:rsid w:val="57112DA6"/>
    <w:rsid w:val="5E333019"/>
    <w:rsid w:val="62E23C0C"/>
    <w:rsid w:val="6BBC46AB"/>
    <w:rsid w:val="6BFC5E76"/>
    <w:rsid w:val="6CB75565"/>
    <w:rsid w:val="6DC43CE7"/>
    <w:rsid w:val="73E85E45"/>
    <w:rsid w:val="75FB71EF"/>
    <w:rsid w:val="764928A0"/>
    <w:rsid w:val="77EF70DE"/>
    <w:rsid w:val="7EC948C5"/>
    <w:rsid w:val="7F6771B9"/>
    <w:rsid w:val="7FF13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31"/>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3F31"/>
    <w:pPr>
      <w:tabs>
        <w:tab w:val="center" w:pos="4153"/>
        <w:tab w:val="right" w:pos="8306"/>
      </w:tabs>
      <w:snapToGrid w:val="0"/>
      <w:jc w:val="left"/>
    </w:pPr>
    <w:rPr>
      <w:sz w:val="18"/>
    </w:rPr>
  </w:style>
  <w:style w:type="paragraph" w:styleId="a4">
    <w:name w:val="header"/>
    <w:basedOn w:val="a"/>
    <w:qFormat/>
    <w:rsid w:val="00493F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93F31"/>
    <w:pPr>
      <w:spacing w:beforeAutospacing="1" w:afterAutospacing="1"/>
      <w:jc w:val="left"/>
    </w:pPr>
    <w:rPr>
      <w:rFonts w:cs="Times New Roman"/>
      <w:kern w:val="0"/>
      <w:sz w:val="24"/>
    </w:rPr>
  </w:style>
  <w:style w:type="character" w:styleId="a6">
    <w:name w:val="Strong"/>
    <w:basedOn w:val="a0"/>
    <w:qFormat/>
    <w:rsid w:val="00493F31"/>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2023-09-28T04:33:00Z</cp:lastPrinted>
  <dcterms:created xsi:type="dcterms:W3CDTF">2023-08-25T09:44:00Z</dcterms:created>
  <dcterms:modified xsi:type="dcterms:W3CDTF">2024-03-12T01:22:00Z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986FB6559C1E4C8F95E23366F974EFBA_13</vt:lpwstr>
  </property>
</Properties>
</file>