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7F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8E08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雁峰区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一窗受理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”改革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</w:t>
      </w:r>
    </w:p>
    <w:p w14:paraId="19166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审议稿）</w:t>
      </w:r>
    </w:p>
    <w:p w14:paraId="758CD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2025年9月26日</w:t>
      </w:r>
    </w:p>
    <w:p w14:paraId="25108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D7C8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国务院关于进一步优化政务服务提升行政效能推动“高效办成一件事”的指导意见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国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发〔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国务院关于加快推进政务服务标准化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规范化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便利化的指导意见》（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国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发〔20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湖南省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优化营商环境条例》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等文件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精神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为实现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政务服务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高效一次办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制定“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一窗受理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”改革实施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方案：</w:t>
      </w:r>
    </w:p>
    <w:p w14:paraId="5DBD3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一、改革目标</w:t>
      </w:r>
    </w:p>
    <w:p w14:paraId="36E1B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通过实行政务集成服务“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一窗受理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”改革，在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镇（街道））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政务服务办事大厅建立“前台综合受理、后台分类审批、统一窗口出件”集成服务模式，实现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镇（街道）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社区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申请政务服务事项全部在“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一网通办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”平台办理，实现受理、审批、监管分离，提高政务服务效率，为公众提供更规范、高效、满意的服务。</w:t>
      </w:r>
    </w:p>
    <w:p w14:paraId="40AEB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二、改革内容和任务</w:t>
      </w:r>
    </w:p>
    <w:p w14:paraId="1A29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完善人员配置</w:t>
      </w:r>
    </w:p>
    <w:p w14:paraId="64F33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1.进驻部门在编人员：在政策范围内实行</w:t>
      </w:r>
      <w:r>
        <w:rPr>
          <w:rFonts w:hint="eastAsia" w:ascii="Segoe UI" w:hAnsi="Segoe UI" w:eastAsia="方正仿宋_GB2312" w:cs="Segoe UI"/>
          <w:i w:val="0"/>
          <w:iCs w:val="0"/>
          <w:caps w:val="0"/>
          <w:color w:val="0F1115"/>
          <w:spacing w:val="0"/>
          <w:kern w:val="0"/>
          <w:sz w:val="32"/>
          <w:szCs w:val="24"/>
          <w:shd w:val="clear" w:fill="FFFFFF"/>
          <w:lang w:val="en-US" w:eastAsia="zh-CN" w:bidi="ar-SA"/>
        </w:rPr>
        <w:t>“</w:t>
      </w:r>
      <w:r>
        <w:rPr>
          <w:rFonts w:hint="default" w:ascii="Segoe UI" w:hAnsi="Segoe UI" w:eastAsia="方正仿宋_GB2312" w:cs="Segoe UI"/>
          <w:i w:val="0"/>
          <w:iCs w:val="0"/>
          <w:caps w:val="0"/>
          <w:color w:val="0F1115"/>
          <w:spacing w:val="0"/>
          <w:kern w:val="0"/>
          <w:sz w:val="32"/>
          <w:szCs w:val="24"/>
          <w:shd w:val="clear" w:fill="FFFFFF"/>
          <w:lang w:val="en-US" w:eastAsia="zh-CN" w:bidi="ar-SA"/>
        </w:rPr>
        <w:t>双重管理、双重考核</w:t>
      </w:r>
      <w:r>
        <w:rPr>
          <w:rFonts w:hint="eastAsia" w:ascii="Segoe UI" w:hAnsi="Segoe UI" w:eastAsia="方正仿宋_GB2312" w:cs="Segoe UI"/>
          <w:i w:val="0"/>
          <w:iCs w:val="0"/>
          <w:caps w:val="0"/>
          <w:color w:val="0F1115"/>
          <w:spacing w:val="0"/>
          <w:kern w:val="0"/>
          <w:sz w:val="32"/>
          <w:szCs w:val="24"/>
          <w:shd w:val="clear" w:fill="FFFFFF"/>
          <w:lang w:val="en-US" w:eastAsia="zh-CN" w:bidi="ar-SA"/>
        </w:rPr>
        <w:t>”</w:t>
      </w:r>
      <w:r>
        <w:rPr>
          <w:rFonts w:hint="default" w:ascii="Segoe UI" w:hAnsi="Segoe UI" w:eastAsia="方正仿宋_GB2312" w:cs="Segoe UI"/>
          <w:i w:val="0"/>
          <w:iCs w:val="0"/>
          <w:caps w:val="0"/>
          <w:color w:val="0F1115"/>
          <w:spacing w:val="0"/>
          <w:kern w:val="0"/>
          <w:sz w:val="32"/>
          <w:szCs w:val="24"/>
          <w:shd w:val="clear" w:fill="FFFFFF"/>
          <w:lang w:val="en-US" w:eastAsia="zh-CN" w:bidi="ar-SA"/>
        </w:rPr>
        <w:t>机制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，原则上对于窗口工作人员的评优、晋级和年底绩效奖励等事宜，区数据局要出具相关考核意见。</w:t>
      </w:r>
    </w:p>
    <w:p w14:paraId="1F96E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2.临聘人员：原则上聘用关系按照原渠道方式聘用，市场准入区、社会服务区窗口临聘人员（含后台审批）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由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区数据局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统一安排调配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、管理、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考核、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工资待遇发放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等事项。</w:t>
      </w:r>
    </w:p>
    <w:p w14:paraId="2950A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  <w:t>其他渠道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  <w:lang w:eastAsia="zh-CN"/>
        </w:rPr>
        <w:t>的窗口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  <w:t>人员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按原渠道继续保障，确保人员数量不减、管理更优、服务更好。如：见习人员由聘用单位统一负责调配、考核、发放工资待遇等，服从区数据局统一管理，协同配合区数据局工作。</w:t>
      </w:r>
    </w:p>
    <w:p w14:paraId="55BEF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二）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窗口设置及功能布局</w:t>
      </w:r>
    </w:p>
    <w:p w14:paraId="7BBB6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政务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中心大厅功能分区根据事项分类，设置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税务专区、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社保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服务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社会管理区、市场准入区、不动产服务区、市政公用区、民生服务区、婚姻登记处。</w:t>
      </w:r>
    </w:p>
    <w:p w14:paraId="244CE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设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税务专区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含自助区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）、社会管理区、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志愿服务台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 w14:paraId="587AA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）税务专区负责办理税务业务事项，由税务雁峰分局负责综窗设置、人员配备及管理和后台审批。</w:t>
      </w:r>
    </w:p>
    <w:p w14:paraId="322E4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A01-A05为“社会管理区”窗口：负责生态环境雁峰分局、区应急管理局、区农业农村局、区民政局、区司法局、区退役军人事务局、区民宗局、区科工信局、区水利局、区文旅体局、区发改局、区残联、区自然资源局等部门业务。（A01处设办事不成窗口；A02设高效办专窗1；A03设高效办专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、“跨省通办”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窗口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；A04设惠企政策兑现窗口；A05处设立特殊无差别专窗，负责综合业务（含区残联）事项）。</w:t>
      </w:r>
    </w:p>
    <w:p w14:paraId="25D13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）进门志愿服务台岗位安排见习生1人，见习生负责查看申请人申请材料，协助填写申请表单及取号，协助导办和咨询、填表等工作。</w:t>
      </w:r>
    </w:p>
    <w:p w14:paraId="7521D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二楼设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市场准入及社会服务区、不动产服务区、市政公用区、民生服务区、婚姻登记处、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志愿服务台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等。</w:t>
      </w:r>
    </w:p>
    <w:p w14:paraId="48278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志愿服务台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岗位安排见习生1人，见习生负责查看申请人申请材料，协助填写申请表单及取号，协助导办和咨询、填表等工作。</w:t>
      </w:r>
    </w:p>
    <w:p w14:paraId="26BB7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在E区</w:t>
      </w:r>
    </w:p>
    <w:p w14:paraId="225D9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（1）E01设预留窗口，E02设政务公开窗口，E03为市政公用区窗口，负责天然气查询、缴费等相关事项。</w:t>
      </w:r>
    </w:p>
    <w:p w14:paraId="04D89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（2）E04-E10设市场准入及社会服务区，负责区教育局、区市场监管局、区城管局、区卫健局、区住建局具体业务事项。</w:t>
      </w:r>
    </w:p>
    <w:p w14:paraId="1F213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（3）E11-E14设医保服务窗口，由区医保局统筹安排，负责医保参保、报销事项受理等。</w:t>
      </w:r>
    </w:p>
    <w:p w14:paraId="71714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在F区</w:t>
      </w:r>
    </w:p>
    <w:p w14:paraId="31B53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（1）F01-F07设不动产服务区窗口7个，包括不动产登记及相关公共服务事项办理，由不动产雁峰分中心负责综窗设置、人员配备管理和后台审批。</w:t>
      </w:r>
    </w:p>
    <w:p w14:paraId="6D233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（2）F08-F09设为预留窗口。</w:t>
      </w:r>
    </w:p>
    <w:p w14:paraId="7D8C8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（3）F10-F15设民生服务窗口6个，由区人社局统筹安排，负责养老保险事项和就业事项受理。</w:t>
      </w:r>
    </w:p>
    <w:p w14:paraId="1D23B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lang w:val="en-US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婚姻登记处（办公室207、209室）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由婚姻登记股2名工作人员担任，负责受理结婚、离婚的领证、补证；档案查询和离婚协调等工作。</w:t>
      </w:r>
    </w:p>
    <w:p w14:paraId="3168B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（三）区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直部门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单位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职责</w:t>
      </w:r>
    </w:p>
    <w:p w14:paraId="1B5B7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1.进驻部门职责</w:t>
      </w:r>
    </w:p>
    <w:p w14:paraId="0452D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根据事项梳理情况，将事项受理权限及时移交至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区政务服务中心；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审批部门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单位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和审批服务股不得自行收件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充分授权部门窗口首席代表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原则上为审批服务股股长或单位审批负责人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承担审批工作的人员原则上必须是在编在岗人员，其他人员承担审批辅助工作。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（2025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月完成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</w:p>
    <w:p w14:paraId="6D289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（2）进驻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部门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单位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对现有从事政务服务的临聘人员，按工作需要可以将具有大专以上学历、35岁以下、业务熟练的人员转隶到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区数据局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统一管理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，充实前台工作。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月完成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3D3BD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改革过渡期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，相关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部门需安排专人对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综合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窗口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工作人员进行培训指导，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直到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人员熟悉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对应部门的各项业务受理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为止。过渡期后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业务复杂、工作量大的部门，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长期安排人员到综合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窗口后台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工作人员进行指导，负责本单位事项业务咨询、政策解答和资料预审工作，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业务常见问题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各部门需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以文字形式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出台相关文件资料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进行解答，并制定综合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窗口受理工作培训手册。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长期坚持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2CB7E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负责对综合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口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理的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转办件进行办理，在规定时间内审批并反馈审批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决定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、送达结果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证照、文书等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明确为“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一网通办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”全链条事项业务办理牵头部门的，应积极配合政务服务大厅协调督促该事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项、环节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涉及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的相关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部门在承诺时限内开展联合办理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要求参加审批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调度会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长期坚持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1B24F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2.镇（街道）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、村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社区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政务工作职责</w:t>
      </w:r>
    </w:p>
    <w:p w14:paraId="08779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镇（街道）便民服务中心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加强对村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社区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便民服务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站的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管理、培训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镇（街道）每季度组织业务骨干现场指导村（社区）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业务培训和指导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村（社区）推行“1名受理员+N名网格员” 协办机制，缓解人手不足问题。（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长期坚持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704D0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3.区数据局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职责</w:t>
      </w:r>
    </w:p>
    <w:p w14:paraId="1F50E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制定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“一窗受理”运行规则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及窗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口人员管理办法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等配套制度措施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区政务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服务大厅综合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服务窗口的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日常运行和管理。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长期坚持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455AC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负责统一招聘、选派、管理综合受理窗口和统一出件窗口工作人员。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月完成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6C00C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.负责对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镇、街道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级政务服务工作进行业务指导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长期坚持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1B6B7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4.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综合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服务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窗口职责</w:t>
      </w:r>
    </w:p>
    <w:p w14:paraId="022F5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依照职能部门梳理的办事指南和受理清单，负责“一窗受理”的日常咨询、受理、分办、催办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为前来大厅现场办事的群众和企业提供服务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申请材料是否齐备、规范进行核查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以及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确保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相关配套服务区域设备的日常使用。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长期坚持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6A6D2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负责职能部门办理结果文书或证书的出件工作。根据业务类型、审批结果形式，及时核对部门办理结果文书或证件与电子证照信息，对书面证照信息进行扫描和电子化处理归集，对快递寄送件督促邮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窗口当日进行签收、寄发、送达等处理。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长期坚持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2AE84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负责将当日受理的办件材料进行归集和整理，做好日常移交、封存等工作。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长期坚持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0A892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5.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各部门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单位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）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首席代表职责</w:t>
      </w:r>
    </w:p>
    <w:p w14:paraId="40030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区政务服务中心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联系，按要求落实完成本部门改革任务、审批业务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开展相关股室审批业务协调处置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除特别重大、疑难、复杂需上会研究的事项外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代表本部门参加审批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调度会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并作出审查意见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；常驻区政务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区政务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服务中心管理办法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》严格作风纪律建设。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长期坚持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27ED7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负责本单位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综窗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管理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本单位即办件的直接审批，综合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窗口受理后，及时审核，当场发证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证照、文书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长期坚持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47ADC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三、实施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步骤</w:t>
      </w:r>
    </w:p>
    <w:p w14:paraId="203E4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改革过渡期</w:t>
      </w:r>
    </w:p>
    <w:p w14:paraId="61EC8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方正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r>
        <w:rPr>
          <w:rFonts w:hint="eastAsia" w:ascii="仿宋_GB2312" w:hAnsi="仿宋_GB2312" w:eastAsia="方正仿宋_GB2312" w:cs="仿宋_GB2312"/>
          <w:sz w:val="32"/>
          <w:szCs w:val="32"/>
        </w:rPr>
        <w:t>作为改革过渡期，各部门派工作人员在一楼综合</w:t>
      </w:r>
      <w:r>
        <w:rPr>
          <w:rFonts w:hint="eastAsia" w:ascii="仿宋_GB2312" w:hAnsi="仿宋_GB2312" w:eastAsia="方正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方正仿宋_GB2312" w:cs="仿宋_GB2312"/>
          <w:sz w:val="32"/>
          <w:szCs w:val="32"/>
        </w:rPr>
        <w:t>窗口受理事项，并对综窗受理人员进行培训，直至综窗人员熟练掌握和受理部门各项业务。</w:t>
      </w:r>
    </w:p>
    <w:p w14:paraId="2B55D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方正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r>
        <w:rPr>
          <w:rFonts w:hint="eastAsia" w:ascii="仿宋_GB2312" w:hAnsi="仿宋_GB2312" w:eastAsia="方正仿宋_GB2312" w:cs="仿宋_GB2312"/>
          <w:sz w:val="32"/>
          <w:szCs w:val="32"/>
        </w:rPr>
        <w:t>，政务服务大厅综合</w:t>
      </w:r>
      <w:r>
        <w:rPr>
          <w:rFonts w:hint="eastAsia" w:ascii="仿宋_GB2312" w:hAnsi="仿宋_GB2312" w:eastAsia="方正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方正仿宋_GB2312" w:cs="仿宋_GB2312"/>
          <w:sz w:val="32"/>
          <w:szCs w:val="32"/>
        </w:rPr>
        <w:t>窗口人员轮岗受理各部门的业务。</w:t>
      </w:r>
    </w:p>
    <w:p w14:paraId="77277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正式运行期</w:t>
      </w:r>
    </w:p>
    <w:p w14:paraId="3DBA9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日起综合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窗口实现无差别受理各部门的政务服务事项。</w:t>
      </w:r>
    </w:p>
    <w:p w14:paraId="6A1C7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组织领导和运行保障</w:t>
      </w:r>
    </w:p>
    <w:p w14:paraId="5A4CD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强化组织领导。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由分管副区长牵头，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各职能部门负责人为成员，下设办公室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区数据局）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负责日常工作、召集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联席会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。各进驻单位、镇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要将推进“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一窗受理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”标准化改革作为深化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“放管服”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的重要举措，在规定时间内落实到位。</w:t>
      </w:r>
    </w:p>
    <w:p w14:paraId="0390A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强化工作机制。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一是建立健全相关制度和配套规定，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区数据局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制定全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区政务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一窗受理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”运行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规则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和综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口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人员管理办法。二是加强业务培训，以各进驻部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门为主对政务大厅综合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窗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口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工作人员开展业务受理培训，各镇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负责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镇（街道）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村级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业务员综窗工作培训。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是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定期开展调度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区数据局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牵头“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一窗受理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”改革、“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高效办成一件事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”等事项、联合审批事项，根据需要组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织部门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调度会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会商。</w:t>
      </w:r>
    </w:p>
    <w:p w14:paraId="27B9F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强化技术保障。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依托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湖南省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一网通办”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平台、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湘易办APP、雁峰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区政务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服务旗舰店等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网络平台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，扩大网上覆盖面，归集政务数据，各部门、各镇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、各窗口必须统一使用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一网通办”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平台同步开展审批业务，强化系统数据共享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0747B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四）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强化效能监管。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依托“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一网通办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”平台、“互联网+监管”平台、政务服务“好差评”系统、行政效能“红黄牌”等，建立健全从受理到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办结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的全流程审批服务电子监察机制，实行全流程审批事项监察、“好差评”监督。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落实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服务差评的回访和处置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机制，对监察过程中发现的问题线索，及时移交纪检部门进行查处。对应进不进、体外循环、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一窗受理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工作形同虚设的部门、镇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街道）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社区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纪委监委加强执纪问责。</w:t>
      </w:r>
    </w:p>
    <w:p w14:paraId="58A3A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textAlignment w:val="auto"/>
        <w:rPr>
          <w:rFonts w:hint="default" w:eastAsiaTheme="minorEastAsia"/>
          <w:sz w:val="22"/>
          <w:szCs w:val="2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A4C86D-012A-4B90-90F5-A0003710D6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A16FEB1-6EC7-4BC9-9823-85BFA766FEA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DEF9D0B-4368-4BA5-937F-24BF38BEE6CB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.Luce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B792AE6-1B69-433E-BC44-94F54E3AC25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812A105-863F-4886-A2AF-32B9E18617C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6" w:fontKey="{6A5C0293-8B9B-4098-818F-3C5C0649C6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4343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0CE3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C0CE3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ThkYzQ3MzA3MjhhOTYyZmQ5ZWVhMjVlYjYyYzkifQ=="/>
  </w:docVars>
  <w:rsids>
    <w:rsidRoot w:val="00000000"/>
    <w:rsid w:val="009A7605"/>
    <w:rsid w:val="010F4D0A"/>
    <w:rsid w:val="01B974D3"/>
    <w:rsid w:val="0237657B"/>
    <w:rsid w:val="02A36C44"/>
    <w:rsid w:val="03216191"/>
    <w:rsid w:val="03672DFB"/>
    <w:rsid w:val="03912F41"/>
    <w:rsid w:val="04696E01"/>
    <w:rsid w:val="048E1CAC"/>
    <w:rsid w:val="049719A2"/>
    <w:rsid w:val="04A1356F"/>
    <w:rsid w:val="051C2CDE"/>
    <w:rsid w:val="05363D4F"/>
    <w:rsid w:val="05F872A7"/>
    <w:rsid w:val="062C6AD7"/>
    <w:rsid w:val="06564AA0"/>
    <w:rsid w:val="06674C3C"/>
    <w:rsid w:val="06B103BE"/>
    <w:rsid w:val="07BC4304"/>
    <w:rsid w:val="08173719"/>
    <w:rsid w:val="08787DA3"/>
    <w:rsid w:val="08E7715F"/>
    <w:rsid w:val="09B74D83"/>
    <w:rsid w:val="09C0618D"/>
    <w:rsid w:val="09C559F5"/>
    <w:rsid w:val="0A061A8E"/>
    <w:rsid w:val="0A165F4E"/>
    <w:rsid w:val="0AD6392F"/>
    <w:rsid w:val="0B6D2114"/>
    <w:rsid w:val="0C6C454B"/>
    <w:rsid w:val="0CCF0636"/>
    <w:rsid w:val="0D432396"/>
    <w:rsid w:val="0D975F08"/>
    <w:rsid w:val="0EDB7766"/>
    <w:rsid w:val="0EE83C31"/>
    <w:rsid w:val="0F290623"/>
    <w:rsid w:val="0F522493"/>
    <w:rsid w:val="0F76748F"/>
    <w:rsid w:val="10466E61"/>
    <w:rsid w:val="11CF47ED"/>
    <w:rsid w:val="12011292"/>
    <w:rsid w:val="12417335"/>
    <w:rsid w:val="12A01271"/>
    <w:rsid w:val="12BA7692"/>
    <w:rsid w:val="1319108D"/>
    <w:rsid w:val="14177060"/>
    <w:rsid w:val="147815B3"/>
    <w:rsid w:val="149E54BE"/>
    <w:rsid w:val="14C3015E"/>
    <w:rsid w:val="151E0B36"/>
    <w:rsid w:val="15793835"/>
    <w:rsid w:val="15C2342E"/>
    <w:rsid w:val="161F43DC"/>
    <w:rsid w:val="16B74615"/>
    <w:rsid w:val="16FC491E"/>
    <w:rsid w:val="173348D1"/>
    <w:rsid w:val="17A86FB9"/>
    <w:rsid w:val="17CD0F85"/>
    <w:rsid w:val="18115FA7"/>
    <w:rsid w:val="1A0E6C42"/>
    <w:rsid w:val="1AF85B60"/>
    <w:rsid w:val="1B1464DA"/>
    <w:rsid w:val="1BEE4E79"/>
    <w:rsid w:val="1CA307DC"/>
    <w:rsid w:val="1D5752B2"/>
    <w:rsid w:val="1D666D95"/>
    <w:rsid w:val="1E3E386E"/>
    <w:rsid w:val="1E953F0A"/>
    <w:rsid w:val="1EBA1146"/>
    <w:rsid w:val="1EEE2819"/>
    <w:rsid w:val="1F7102A5"/>
    <w:rsid w:val="2000568E"/>
    <w:rsid w:val="209D08CC"/>
    <w:rsid w:val="21171ADF"/>
    <w:rsid w:val="2265586D"/>
    <w:rsid w:val="22982198"/>
    <w:rsid w:val="237F470C"/>
    <w:rsid w:val="23FA7F45"/>
    <w:rsid w:val="24200C85"/>
    <w:rsid w:val="24BA65C1"/>
    <w:rsid w:val="24C87DC8"/>
    <w:rsid w:val="250F386E"/>
    <w:rsid w:val="259A564C"/>
    <w:rsid w:val="25D80104"/>
    <w:rsid w:val="26541E80"/>
    <w:rsid w:val="274C129A"/>
    <w:rsid w:val="276C1820"/>
    <w:rsid w:val="27DD7C53"/>
    <w:rsid w:val="28341F69"/>
    <w:rsid w:val="28BE1D17"/>
    <w:rsid w:val="28DE3C83"/>
    <w:rsid w:val="299F1664"/>
    <w:rsid w:val="29C235A5"/>
    <w:rsid w:val="2A475FDB"/>
    <w:rsid w:val="2A6665E2"/>
    <w:rsid w:val="2AA86CE4"/>
    <w:rsid w:val="2B822FEC"/>
    <w:rsid w:val="2B8F74B6"/>
    <w:rsid w:val="2BE664C3"/>
    <w:rsid w:val="2C22657D"/>
    <w:rsid w:val="2CAA272A"/>
    <w:rsid w:val="2E5F1435"/>
    <w:rsid w:val="2E6E5700"/>
    <w:rsid w:val="2EA80B48"/>
    <w:rsid w:val="2F252F49"/>
    <w:rsid w:val="300F5754"/>
    <w:rsid w:val="310B2668"/>
    <w:rsid w:val="31C54EF7"/>
    <w:rsid w:val="32791106"/>
    <w:rsid w:val="33065A28"/>
    <w:rsid w:val="332706A7"/>
    <w:rsid w:val="33945FB2"/>
    <w:rsid w:val="33DE6A1F"/>
    <w:rsid w:val="34A05F61"/>
    <w:rsid w:val="34CC52D7"/>
    <w:rsid w:val="34D573B4"/>
    <w:rsid w:val="35050913"/>
    <w:rsid w:val="3569AF65"/>
    <w:rsid w:val="36034B1A"/>
    <w:rsid w:val="37004164"/>
    <w:rsid w:val="374E6478"/>
    <w:rsid w:val="393671C3"/>
    <w:rsid w:val="398E2E08"/>
    <w:rsid w:val="399860D0"/>
    <w:rsid w:val="3ABD1759"/>
    <w:rsid w:val="3BB07701"/>
    <w:rsid w:val="3BFC23F3"/>
    <w:rsid w:val="3CFC24D2"/>
    <w:rsid w:val="3D2F585F"/>
    <w:rsid w:val="3DFF08E6"/>
    <w:rsid w:val="3F4E170B"/>
    <w:rsid w:val="3F5B7984"/>
    <w:rsid w:val="3FAF2DB3"/>
    <w:rsid w:val="40A968D5"/>
    <w:rsid w:val="40C559FD"/>
    <w:rsid w:val="411E510D"/>
    <w:rsid w:val="41967284"/>
    <w:rsid w:val="41BA35D0"/>
    <w:rsid w:val="41F35F31"/>
    <w:rsid w:val="423544BC"/>
    <w:rsid w:val="4244370E"/>
    <w:rsid w:val="424741EF"/>
    <w:rsid w:val="43100A85"/>
    <w:rsid w:val="457D427B"/>
    <w:rsid w:val="45A007E6"/>
    <w:rsid w:val="45B869A9"/>
    <w:rsid w:val="45F66658"/>
    <w:rsid w:val="4692036C"/>
    <w:rsid w:val="47C6205A"/>
    <w:rsid w:val="48FA783B"/>
    <w:rsid w:val="494476DB"/>
    <w:rsid w:val="4A600544"/>
    <w:rsid w:val="4AAA5C63"/>
    <w:rsid w:val="4B474E94"/>
    <w:rsid w:val="4BB01057"/>
    <w:rsid w:val="4BB06DB8"/>
    <w:rsid w:val="4BE35CD5"/>
    <w:rsid w:val="4C52210E"/>
    <w:rsid w:val="4CAA64D4"/>
    <w:rsid w:val="4D8C54DC"/>
    <w:rsid w:val="4E0F02B7"/>
    <w:rsid w:val="4ED96B17"/>
    <w:rsid w:val="4F950C90"/>
    <w:rsid w:val="502B1291"/>
    <w:rsid w:val="50926F7D"/>
    <w:rsid w:val="50D45F65"/>
    <w:rsid w:val="511D3663"/>
    <w:rsid w:val="514162B3"/>
    <w:rsid w:val="515E3AB4"/>
    <w:rsid w:val="51AE6039"/>
    <w:rsid w:val="51E23F34"/>
    <w:rsid w:val="528A0854"/>
    <w:rsid w:val="52943481"/>
    <w:rsid w:val="52BE22AC"/>
    <w:rsid w:val="532F35F2"/>
    <w:rsid w:val="535B7AFB"/>
    <w:rsid w:val="53DB6E8D"/>
    <w:rsid w:val="54572372"/>
    <w:rsid w:val="54EF7CE5"/>
    <w:rsid w:val="5525430A"/>
    <w:rsid w:val="55651120"/>
    <w:rsid w:val="55792D25"/>
    <w:rsid w:val="56290384"/>
    <w:rsid w:val="565151E5"/>
    <w:rsid w:val="56A80C87"/>
    <w:rsid w:val="56FD7377"/>
    <w:rsid w:val="57852E6F"/>
    <w:rsid w:val="59B006C3"/>
    <w:rsid w:val="5A0B5187"/>
    <w:rsid w:val="5A1355DA"/>
    <w:rsid w:val="5A3572F7"/>
    <w:rsid w:val="5A386DE8"/>
    <w:rsid w:val="5AAA5AF1"/>
    <w:rsid w:val="5B39543B"/>
    <w:rsid w:val="5B484E08"/>
    <w:rsid w:val="5BE200E5"/>
    <w:rsid w:val="5BFE3E1E"/>
    <w:rsid w:val="5C313AEE"/>
    <w:rsid w:val="5C4635DC"/>
    <w:rsid w:val="5CB00EB7"/>
    <w:rsid w:val="5D373386"/>
    <w:rsid w:val="5D7B3DDC"/>
    <w:rsid w:val="5DEA03F9"/>
    <w:rsid w:val="5E6A778C"/>
    <w:rsid w:val="5E922013"/>
    <w:rsid w:val="5F9D5481"/>
    <w:rsid w:val="5FB76A00"/>
    <w:rsid w:val="614360C5"/>
    <w:rsid w:val="61464CC9"/>
    <w:rsid w:val="61DC62AA"/>
    <w:rsid w:val="625F07BA"/>
    <w:rsid w:val="62AC34DD"/>
    <w:rsid w:val="63972DD1"/>
    <w:rsid w:val="64410F8F"/>
    <w:rsid w:val="646C5DE0"/>
    <w:rsid w:val="647933CC"/>
    <w:rsid w:val="64852DA7"/>
    <w:rsid w:val="64856179"/>
    <w:rsid w:val="64A433B8"/>
    <w:rsid w:val="64B8184C"/>
    <w:rsid w:val="64B86CD4"/>
    <w:rsid w:val="64C464A6"/>
    <w:rsid w:val="654F3237"/>
    <w:rsid w:val="65671AFC"/>
    <w:rsid w:val="65BA4B55"/>
    <w:rsid w:val="66014531"/>
    <w:rsid w:val="66216982"/>
    <w:rsid w:val="662D2FA1"/>
    <w:rsid w:val="66F1557E"/>
    <w:rsid w:val="66FB3677"/>
    <w:rsid w:val="672807A2"/>
    <w:rsid w:val="675D438D"/>
    <w:rsid w:val="68060525"/>
    <w:rsid w:val="689259FE"/>
    <w:rsid w:val="6A116D0D"/>
    <w:rsid w:val="6A8674D8"/>
    <w:rsid w:val="6C3304BA"/>
    <w:rsid w:val="6CAE6DDF"/>
    <w:rsid w:val="6CB51EC5"/>
    <w:rsid w:val="6CBB1E46"/>
    <w:rsid w:val="6D733AF9"/>
    <w:rsid w:val="6D903D0F"/>
    <w:rsid w:val="6DE06535"/>
    <w:rsid w:val="6E455831"/>
    <w:rsid w:val="6E910B04"/>
    <w:rsid w:val="6ED00F45"/>
    <w:rsid w:val="6EE964AB"/>
    <w:rsid w:val="6F033493"/>
    <w:rsid w:val="6F2D45E9"/>
    <w:rsid w:val="71D94BD4"/>
    <w:rsid w:val="72CE3026"/>
    <w:rsid w:val="73DE4104"/>
    <w:rsid w:val="74BD651C"/>
    <w:rsid w:val="74E7348C"/>
    <w:rsid w:val="74EA744B"/>
    <w:rsid w:val="753522DD"/>
    <w:rsid w:val="75E65580"/>
    <w:rsid w:val="7657019E"/>
    <w:rsid w:val="769048FD"/>
    <w:rsid w:val="76B850E0"/>
    <w:rsid w:val="76C555B5"/>
    <w:rsid w:val="76F36118"/>
    <w:rsid w:val="77020109"/>
    <w:rsid w:val="79792660"/>
    <w:rsid w:val="79951709"/>
    <w:rsid w:val="79B43BCD"/>
    <w:rsid w:val="7A2D36EF"/>
    <w:rsid w:val="7A917395"/>
    <w:rsid w:val="7A9A5170"/>
    <w:rsid w:val="7AB9322C"/>
    <w:rsid w:val="7B3939F9"/>
    <w:rsid w:val="7B446185"/>
    <w:rsid w:val="7BA300CE"/>
    <w:rsid w:val="7C3454FD"/>
    <w:rsid w:val="7D144061"/>
    <w:rsid w:val="7FDB249D"/>
    <w:rsid w:val="7FE7553D"/>
    <w:rsid w:val="7FF2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Ms.Luce" w:hAnsi="Calibri" w:eastAsia="Ms.Luce" w:cs="Ms.Luce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3590</Words>
  <Characters>3709</Characters>
  <Lines>0</Lines>
  <Paragraphs>0</Paragraphs>
  <TotalTime>0</TotalTime>
  <ScaleCrop>false</ScaleCrop>
  <LinksUpToDate>false</LinksUpToDate>
  <CharactersWithSpaces>3712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2024-04-22T10:42:00Z</dcterms:created>
  <dc:creator>Administrator</dc:creator>
  <cp:lastModifiedBy>可以c但没必要</cp:lastModifiedBy>
  <cp:lastPrinted>2025-09-26T07:40:00Z</cp:lastPrinted>
  <dcterms:modified xsi:type="dcterms:W3CDTF">2025-10-15T01:13:33Z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660618BBC811459C949AFA1BD9092219_13</vt:lpwstr>
  </property>
  <property fmtid="{D5CDD505-2E9C-101B-9397-08002B2CF9AE}" pid="4" name="KSOTemplateDocerSaveRecord">
    <vt:lpwstr>eyJoZGlkIjoiYjdhMmVkNmYwNDY4NGRkNTVhZDBiY2I5ODMxYTJlZTciLCJ1c2VySWQiOiIxMTcwOTI5OTM3In0=</vt:lpwstr>
  </property>
</Properties>
</file>