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29D8F">
      <w:pPr>
        <w:keepNext w:val="0"/>
        <w:keepLines w:val="0"/>
        <w:pageBreakBefore w:val="0"/>
        <w:widowControl w:val="0"/>
        <w:kinsoku/>
        <w:wordWrap/>
        <w:overflowPunct/>
        <w:topLinePunct w:val="0"/>
        <w:autoSpaceDE/>
        <w:autoSpaceDN/>
        <w:bidi w:val="0"/>
        <w:adjustRightInd/>
        <w:snapToGrid/>
        <w:spacing w:line="580" w:lineRule="exact"/>
        <w:ind w:right="-57" w:rightChars="-27"/>
        <w:jc w:val="center"/>
        <w:textAlignment w:val="auto"/>
        <w:rPr>
          <w:rFonts w:hint="eastAsia" w:ascii="宋体" w:hAnsi="宋体" w:eastAsia="宋体" w:cs="宋体"/>
          <w:sz w:val="44"/>
          <w:szCs w:val="44"/>
        </w:rPr>
      </w:pPr>
      <w:r>
        <w:rPr>
          <w:rFonts w:hint="eastAsia" w:ascii="宋体" w:hAnsi="宋体" w:eastAsia="宋体" w:cs="宋体"/>
          <w:sz w:val="44"/>
          <w:szCs w:val="44"/>
        </w:rPr>
        <w:t>衡阳市雁峰区人民政府</w:t>
      </w:r>
    </w:p>
    <w:p w14:paraId="20E9E3E0">
      <w:pPr>
        <w:keepNext w:val="0"/>
        <w:keepLines w:val="0"/>
        <w:pageBreakBefore w:val="0"/>
        <w:widowControl w:val="0"/>
        <w:kinsoku/>
        <w:wordWrap/>
        <w:overflowPunct/>
        <w:topLinePunct w:val="0"/>
        <w:autoSpaceDE/>
        <w:autoSpaceDN/>
        <w:bidi w:val="0"/>
        <w:adjustRightInd/>
        <w:snapToGrid/>
        <w:spacing w:line="580" w:lineRule="exact"/>
        <w:ind w:right="-57" w:rightChars="-27"/>
        <w:jc w:val="center"/>
        <w:textAlignment w:val="auto"/>
        <w:rPr>
          <w:rFonts w:hint="eastAsia" w:ascii="宋体" w:hAnsi="宋体" w:eastAsia="宋体" w:cs="宋体"/>
          <w:sz w:val="44"/>
          <w:szCs w:val="44"/>
        </w:rPr>
      </w:pPr>
      <w:r>
        <w:rPr>
          <w:rFonts w:hint="eastAsia" w:ascii="宋体" w:hAnsi="宋体" w:eastAsia="宋体" w:cs="宋体"/>
          <w:sz w:val="44"/>
          <w:szCs w:val="44"/>
        </w:rPr>
        <w:t>行政复议决定书</w:t>
      </w:r>
    </w:p>
    <w:p w14:paraId="52EBE2CB">
      <w:pPr>
        <w:keepNext w:val="0"/>
        <w:keepLines w:val="0"/>
        <w:pageBreakBefore w:val="0"/>
        <w:widowControl w:val="0"/>
        <w:kinsoku/>
        <w:wordWrap/>
        <w:overflowPunct/>
        <w:topLinePunct w:val="0"/>
        <w:autoSpaceDE/>
        <w:autoSpaceDN/>
        <w:bidi w:val="0"/>
        <w:adjustRightInd/>
        <w:snapToGrid/>
        <w:spacing w:before="180" w:beforeLines="50" w:after="180" w:afterLines="50" w:line="580" w:lineRule="exact"/>
        <w:jc w:val="right"/>
        <w:textAlignment w:val="auto"/>
        <w:rPr>
          <w:rFonts w:hint="eastAsia" w:ascii="仿宋" w:hAnsi="仿宋" w:eastAsia="仿宋"/>
          <w:sz w:val="32"/>
          <w:szCs w:val="32"/>
        </w:rPr>
      </w:pPr>
      <w:r>
        <w:rPr>
          <w:rFonts w:hint="eastAsia" w:ascii="仿宋" w:hAnsi="仿宋" w:eastAsia="仿宋"/>
          <w:sz w:val="32"/>
          <w:szCs w:val="32"/>
        </w:rPr>
        <w:t>雁府复</w:t>
      </w:r>
      <w:r>
        <w:rPr>
          <w:rFonts w:hint="eastAsia" w:ascii="仿宋" w:hAnsi="仿宋" w:eastAsia="仿宋"/>
          <w:sz w:val="32"/>
          <w:szCs w:val="32"/>
          <w:lang w:val="en-US" w:eastAsia="zh-CN"/>
        </w:rPr>
        <w:t>决字</w:t>
      </w:r>
      <w:r>
        <w:rPr>
          <w:rFonts w:ascii="仿宋" w:hAnsi="仿宋" w:eastAsia="仿宋"/>
          <w:sz w:val="32"/>
          <w:szCs w:val="32"/>
        </w:rPr>
        <w:t>〔202</w:t>
      </w: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lang w:val="en-US" w:eastAsia="zh-CN"/>
        </w:rPr>
        <w:t>60</w:t>
      </w:r>
      <w:r>
        <w:rPr>
          <w:rFonts w:hint="eastAsia" w:ascii="仿宋" w:hAnsi="仿宋" w:eastAsia="仿宋"/>
          <w:sz w:val="32"/>
          <w:szCs w:val="32"/>
        </w:rPr>
        <w:t>号</w:t>
      </w:r>
    </w:p>
    <w:p w14:paraId="1280B67A">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申请人：戴某，男，汉族。</w:t>
      </w:r>
    </w:p>
    <w:p w14:paraId="547086E4">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被申请人：湖南省衡阳市公安局交通警察支队雁峰大队，住所地湖南省衡阳市蒸湘区衡祁路3号。</w:t>
      </w:r>
    </w:p>
    <w:p w14:paraId="4E72BE63">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法定代表人：贺敏，职务：该队大队长。</w:t>
      </w:r>
    </w:p>
    <w:p w14:paraId="76751CB2">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申请人不服被申请人对其作出的简易程序处罚决定书（4304061803618420）一案，向本机关提起行政复议，本机关于2025年8月20日予以受理。申请人向本机关提起行政复议同时提交听证申请，经审查，本机关认为本案事实清楚，不予采纳听证申请，实行书面审理。本案现已审理终结。</w:t>
      </w:r>
    </w:p>
    <w:p w14:paraId="437F0D42">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申请人请求：</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撤销被申请人作出的《简易处罚决定书》（4304061803618420）。</w:t>
      </w:r>
    </w:p>
    <w:p w14:paraId="7011626C">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申请人称：</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2025年8月18日20时32分，其驾驶摩托车经过衡阳市解放路大道蒸湘路口至广场路口路段，被身着交警制服的工作人员拦下，该警员未向其称述和告知任何违法事实，直接打印处罚决定书，全程只说了一句禁摩并且让其签字执法过程违规。申请人其复议依据如下：其一，违法事实证据不足。根据GB5768.2-2022 规定，“禁止摩托车驶入标志” 应设在路段入口处，处罚现场无相关标志，执法交警仅主观推断其从有标志处进入，缺乏客观证据。其二，适用法律错误。交警现场未说明具体违法条款，仅提及禁摩规定，处罚决定书却援引《中华人民共和国道路交通安全法》第 39 条，属适用错误。其三，处罚程序违法。交警未告知陈述权、申辩权及处罚依据，直接要求签署处罚决定书，违反《中华人民共和国行政处罚法》相关规定。其四，处罚内容不符法律原则。其行为轻微且未造成危害后果，符合《中华人民共和国行政处罚法》第 33 条不应处罚的情形。</w:t>
      </w:r>
    </w:p>
    <w:p w14:paraId="3D5CA6EB">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申请人向本机关提供证据如下：</w:t>
      </w:r>
    </w:p>
    <w:p w14:paraId="1234632D">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1.被申请人向申请人作出的《简易处罚决定书》（4304061803618420）。</w:t>
      </w:r>
    </w:p>
    <w:p w14:paraId="2095C224">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被申请人答复称：</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第一，关于违法事实，衡阳市人民政府于2022年9月20日发布《</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关于在城区范围内进一步规范摩托车通行区域的通告</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》。该通告依据《中华人民共和国道路交通安全法》</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和《湖南省实施&lt;中华人民共和国道路交通安全法&gt;办法》等</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法律法规，结合城区交通管理实际，明确了禁行、限行区域路段及时间等，自发布之日起实施。申请人行驶的区域属于市政府通告中的明确的限行区域，执勤民警依法对其进行处罚，处罚过程有执法记录仪记录，该处罚合法有效。 第二，关于法律适用，民警现场告知禁摩规定，处罚决定书以纸质形式明确援引《中华人民共和国道路交通安全法》第 39 条，该条款针对 “违反限制通行规定”，适用并无错误。第三，关于执法程序，《简易程序处罚决定书》已载明陈述权、申辩权等权利，申请人签字确认时可提出异议，程序合法。第四，关于处罚内容，依据《湖南省实施〈中华人民共和国道路交通安全法〉办法》裁量基准，民警依法处罚，不存在不当情形。</w:t>
      </w:r>
    </w:p>
    <w:p w14:paraId="7FA440C5">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被申请人向本机关提供证据如下：</w:t>
      </w:r>
    </w:p>
    <w:p w14:paraId="3074ED8C">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1.</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《衡阳市人民政府关于在城区范围内进一步规范摩托车通行区域的通告》截图；</w:t>
      </w:r>
    </w:p>
    <w:p w14:paraId="67384B5C">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2.2022年11月30日禁摩的竣工图截图（显示</w:t>
      </w:r>
      <w:r>
        <w:rPr>
          <w:rFonts w:hint="eastAsia" w:ascii="仿宋" w:hAnsi="仿宋" w:eastAsia="仿宋" w:cs="仿宋"/>
          <w:i w:val="0"/>
          <w:iCs w:val="0"/>
          <w:caps w:val="0"/>
          <w:color w:val="auto"/>
          <w:spacing w:val="0"/>
          <w:kern w:val="2"/>
          <w:sz w:val="32"/>
          <w:szCs w:val="32"/>
          <w:highlight w:val="none"/>
          <w:shd w:val="clear" w:color="auto" w:fill="FFFFFF"/>
          <w:lang w:val="en-US" w:eastAsia="zh-CN" w:bidi="ar-SA"/>
        </w:rPr>
        <w:t>解放大道与蒸湘北路交汇处设有禁摩标识</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w:t>
      </w:r>
    </w:p>
    <w:p w14:paraId="6C305430">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3.</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执法记录仪中</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记录</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申请人</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违法行为</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的</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两段</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视频</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w:t>
      </w:r>
    </w:p>
    <w:p w14:paraId="436F199C">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4.人民警察证复印件</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w:t>
      </w:r>
    </w:p>
    <w:p w14:paraId="5EAA261D">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黑体" w:hAnsi="黑体" w:eastAsia="黑体" w:cs="黑体"/>
          <w:b/>
          <w:bCs/>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经审理查明：</w:t>
      </w:r>
    </w:p>
    <w:p w14:paraId="434F77CA">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2025年8月18日20时32分，申请人驾驶摩托车（湘 D*****）从衡阳市解放大道蒸湘路口至广场路口段时，被被申请人所属执勤民警查处。被申请人以申请人违反《中华人民共和国道路交通安全法》第三十九条为由，当场对申请人开具了公安交通管理简易程序处罚决定书（430406180354030），决定处以100元罚款</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w:t>
      </w:r>
    </w:p>
    <w:p w14:paraId="7F68EF6C">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FFFFFF"/>
          <w:lang w:val="en-US" w:eastAsia="zh-CN" w:bidi="ar-SA"/>
        </w:rPr>
        <w:t>另查明，</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衡阳市人民政府于2022年9月27日在衡阳市党政门户网公布衡政通〔2022〕1号《衡阳市人民政府关于在城区范围内进一步规范摩托车通行区域的通告》</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（HYCR—2022—00003）</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有效期至2027年9月20日，该通告明确规定自2022年12月1日起，东风路以西、双桥路以南(湘江北路口至蔡伦大道匝道)、蒸水南路以东(船山西路匝道口至解放大道路口)、衡州大道以北(新园路口至杨柳立交匝道口)围成的区域（不含蔡伦大道），24小时禁止摩托车驶入。</w:t>
      </w:r>
    </w:p>
    <w:p w14:paraId="67C0914E">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黑体" w:hAnsi="黑体" w:eastAsia="黑体" w:cs="黑体"/>
          <w:b/>
          <w:bCs/>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本机关认为：</w:t>
      </w:r>
    </w:p>
    <w:p w14:paraId="0F8D652E">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黑体" w:hAnsi="黑体" w:eastAsia="黑体" w:cs="黑体"/>
          <w:b/>
          <w:bCs/>
          <w:i w:val="0"/>
          <w:iCs w:val="0"/>
          <w:caps w:val="0"/>
          <w:color w:val="auto"/>
          <w:spacing w:val="0"/>
          <w:kern w:val="2"/>
          <w:sz w:val="32"/>
          <w:szCs w:val="32"/>
          <w:shd w:val="clear" w:color="auto" w:fill="FFFFFF"/>
          <w:lang w:val="en-US" w:eastAsia="zh-CN" w:bidi="ar-SA"/>
        </w:rPr>
        <w:t>一、</w:t>
      </w:r>
      <w:r>
        <w:rPr>
          <w:rFonts w:hint="eastAsia" w:ascii="Times New Roman" w:hAnsi="Times New Roman" w:eastAsia="仿宋_GB2312" w:cs="Times New Roman"/>
          <w:b/>
          <w:bCs/>
          <w:i w:val="0"/>
          <w:iCs w:val="0"/>
          <w:caps w:val="0"/>
          <w:color w:val="auto"/>
          <w:spacing w:val="0"/>
          <w:kern w:val="2"/>
          <w:sz w:val="32"/>
          <w:szCs w:val="32"/>
          <w:shd w:val="clear" w:color="auto" w:fill="FFFFFF"/>
          <w:lang w:val="en-US" w:eastAsia="zh-CN" w:bidi="ar-SA"/>
        </w:rPr>
        <w:t>被申请人对申请人作出的《公安交通管理简易程序处罚决定书》认定事实清楚，适用法律依据正确。</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根据《中华人民共和国道路交通安全法》第四条第一款之规定：“县级以上地方各级人民政府应当适应道路交通发展的需要，依据道路交通安全法律、法规和国家有关政策，制定道路交通安全管理规划，并组织实施。”、第三十九条之规定：“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衡阳市人民政府和衡阳市公安局交通警察支队有权根据城市道路和交通流量具体情况，对机动车采取禁止通行等管理措施并依法公告。本案中，衡阳市人民政府已于2022年9月27日通过官方网站等途径向社会发布《衡阳市人民政府关于在城区范围内进一步规范摩托车通行区域的通告》，明确衡阳市城区的禁摩区域，且该通告有效期至2027年9月20日，目前仍在有效期内。</w:t>
      </w:r>
    </w:p>
    <w:p w14:paraId="02005B33">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FFFFFF"/>
          <w:lang w:val="en-US" w:eastAsia="zh-CN" w:bidi="ar-SA"/>
        </w:rPr>
        <w:t>另，</w:t>
      </w:r>
      <w:r>
        <w:rPr>
          <w:rFonts w:hint="eastAsia"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根据</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中华人民共和国国家标准（GB5768.2-2022）《道路交通标志和标线》5.13规定“禁止摩托车驶入标志（禁13）表示禁止摩托车驶入，见图30。设在禁止摩托车驶入路段的入口处。”及GB51038-2015《城市道路交通标志和标线设置规范》6.6.2规定“禁止各类或某类机动车驶入标志应按下列方法设置：……2在某一区域内禁止各类或某类车辆驶入时，应在进入该区域道路的每个入口处设置，禁行范围内宜重复设置……”可知，为实现在某一区域内禁止摩托车驶入的公共管理及公示目的，公安机关交通管理部门应当在进入相关区域道路的每个入口处设置禁止摩托车驶入标志。对于驶入禁行区域的行为，《湖南省实施&lt;</w:t>
      </w:r>
      <w:bookmarkStart w:id="0" w:name="_GoBack"/>
      <w:bookmarkEnd w:id="0"/>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中华人民共和国道路交通安全法&gt;办法》第四十二条第（七）项明确规定:“驾驶机动车有下列情形之一的，处一百元罚款:……（七）违反限制通行规定的；”</w:t>
      </w:r>
      <w:r>
        <w:rPr>
          <w:rFonts w:hint="eastAsia" w:ascii="仿宋" w:hAnsi="仿宋" w:eastAsia="仿宋" w:cs="仿宋"/>
          <w:i w:val="0"/>
          <w:iCs w:val="0"/>
          <w:caps w:val="0"/>
          <w:color w:val="auto"/>
          <w:spacing w:val="0"/>
          <w:kern w:val="2"/>
          <w:sz w:val="32"/>
          <w:szCs w:val="32"/>
          <w:shd w:val="clear" w:color="auto" w:fill="FFFFFF"/>
          <w:lang w:val="en-US" w:eastAsia="zh-CN" w:bidi="ar-SA"/>
        </w:rPr>
        <w:t>本案中，</w:t>
      </w:r>
      <w:r>
        <w:rPr>
          <w:rFonts w:hint="eastAsia" w:ascii="仿宋" w:hAnsi="仿宋" w:eastAsia="仿宋" w:cs="仿宋"/>
          <w:i w:val="0"/>
          <w:iCs w:val="0"/>
          <w:caps w:val="0"/>
          <w:color w:val="auto"/>
          <w:spacing w:val="0"/>
          <w:kern w:val="2"/>
          <w:sz w:val="32"/>
          <w:szCs w:val="32"/>
          <w:highlight w:val="none"/>
          <w:shd w:val="clear" w:color="auto" w:fill="FFFFFF"/>
          <w:lang w:val="en-US" w:eastAsia="zh-CN" w:bidi="ar-SA"/>
        </w:rPr>
        <w:t>被申请人提交的禁止摩托车驶入禁令标志竣工图照片显示，</w:t>
      </w:r>
      <w:r>
        <w:rPr>
          <w:rFonts w:hint="eastAsia" w:ascii="仿宋" w:hAnsi="仿宋" w:eastAsia="仿宋" w:cs="仿宋"/>
          <w:i w:val="0"/>
          <w:iCs w:val="0"/>
          <w:caps w:val="0"/>
          <w:color w:val="auto"/>
          <w:spacing w:val="0"/>
          <w:kern w:val="2"/>
          <w:sz w:val="32"/>
          <w:szCs w:val="32"/>
          <w:shd w:val="clear" w:color="auto" w:fill="FFFFFF"/>
          <w:lang w:val="en-US" w:eastAsia="zh-CN" w:bidi="ar-SA"/>
        </w:rPr>
        <w:t>衡阳市东风路以西、双桥路以南（湘江北路口至蔡伦大道匝道)、蒸水南路以东(船山西路匝道口至解放大道路口)、衡州大道以北(新园路口至杨柳立交匝道口)围成的区域（不含蔡伦大道）的各入口处均设置了禁止摩托车驶入的禁令标志标牌，已形成闭环。其中，</w:t>
      </w:r>
      <w:r>
        <w:rPr>
          <w:rFonts w:hint="eastAsia" w:ascii="仿宋" w:hAnsi="仿宋" w:eastAsia="仿宋" w:cs="仿宋"/>
          <w:i w:val="0"/>
          <w:iCs w:val="0"/>
          <w:caps w:val="0"/>
          <w:color w:val="auto"/>
          <w:spacing w:val="0"/>
          <w:kern w:val="2"/>
          <w:sz w:val="32"/>
          <w:szCs w:val="32"/>
          <w:highlight w:val="none"/>
          <w:shd w:val="clear" w:color="auto" w:fill="FFFFFF"/>
          <w:lang w:val="en-US" w:eastAsia="zh-CN" w:bidi="ar-SA"/>
        </w:rPr>
        <w:t>“解放大道与蒸湘北路交汇处”</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的禁摩竣工图，</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可反映出申请人被执勤交警挡获前驾驶摩托车进入上述禁止区域的入口处已依照相关规定设置禁止摩托车驶入标志，因此，申请人驾驶摩托车驶入禁行区域的行为，违反了限制通行规定。</w:t>
      </w:r>
    </w:p>
    <w:p w14:paraId="231C8A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b/>
          <w:bCs/>
          <w:i w:val="0"/>
          <w:iCs w:val="0"/>
          <w:caps w:val="0"/>
          <w:color w:val="auto"/>
          <w:spacing w:val="0"/>
          <w:kern w:val="2"/>
          <w:sz w:val="32"/>
          <w:szCs w:val="32"/>
          <w:shd w:val="clear" w:color="auto" w:fill="FFFFFF"/>
          <w:lang w:val="en-US" w:eastAsia="zh-CN" w:bidi="ar-SA"/>
        </w:rPr>
        <w:t>二、被申请人作出的公安交通管理简易程序处罚决定，违反法定程序。</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根据《中华人民共和国行政处罚法》第四十四条之规定：“行政机关在作出行政处罚决定之前，应当告知当事人拟作出的行政处罚内容及事实、理由、依据，并告知当事人依法享有的陈述、申辩、要求听证等权利。”、第六十二条之规定：“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道路交通安全违法行为处理程序规定》第四十四条第四项之规定：“适用简易程序处罚的......并应当按照下列程序实施：......（四）处罚决定书应当由被处罚人签名、交通警察签名或者盖章，并加盖公安机关交通管理部门印章，被处罚人拒绝签名的，交通警察应当在处罚决定书上注明......”本案中，被申请人作出的《简易程序处罚决定书》被处罚人未签名，办案交通警察也未进行注明，且被申请人并未在作出简易程序处罚决定前按照规定告知申请人依法享有的陈述、申辩等权利，申请人也未明确放弃陈述或者申辩权利。综上，被申请人违反了法定程序。</w:t>
      </w:r>
    </w:p>
    <w:p w14:paraId="7363B0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依照《中华人民共和国行政复议法》第六十四条第一款第（二）项的规定，本机关决定：</w:t>
      </w:r>
    </w:p>
    <w:p w14:paraId="7E9C21B5">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撤销被申请人作出的编号为4304061803618420公安交通管理简易程序处罚决定书。</w:t>
      </w:r>
    </w:p>
    <w:p w14:paraId="63F2FA7E">
      <w:pPr>
        <w:keepNext w:val="0"/>
        <w:keepLines w:val="0"/>
        <w:pageBreakBefore w:val="0"/>
        <w:widowControl w:val="0"/>
        <w:kinsoku/>
        <w:wordWrap/>
        <w:overflowPunct/>
        <w:topLinePunct w:val="0"/>
        <w:autoSpaceDE/>
        <w:autoSpaceDN/>
        <w:bidi w:val="0"/>
        <w:adjustRightInd/>
        <w:snapToGrid/>
        <w:spacing w:line="600" w:lineRule="exact"/>
        <w:ind w:left="0" w:leftChars="0" w:firstLine="720"/>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申请人如不服本决定，可以自收到行政复议决定书之日起 15日内，依法向衡阳市中级人民法院提起行政诉讼。</w:t>
      </w:r>
    </w:p>
    <w:p w14:paraId="3EB4E0A6">
      <w:pPr>
        <w:keepNext w:val="0"/>
        <w:keepLines w:val="0"/>
        <w:pageBreakBefore w:val="0"/>
        <w:widowControl w:val="0"/>
        <w:kinsoku/>
        <w:wordWrap/>
        <w:overflowPunct/>
        <w:topLinePunct w:val="0"/>
        <w:autoSpaceDE/>
        <w:autoSpaceDN/>
        <w:bidi w:val="0"/>
        <w:adjustRightInd/>
        <w:snapToGrid/>
        <w:spacing w:line="600" w:lineRule="exact"/>
        <w:ind w:left="0" w:leftChars="0" w:firstLine="5894" w:firstLineChars="1842"/>
        <w:jc w:val="left"/>
        <w:textAlignment w:val="auto"/>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 xml:space="preserve">2025年10月16日  </w:t>
      </w:r>
    </w:p>
    <w:sectPr>
      <w:footerReference r:id="rId3" w:type="default"/>
      <w:pgSz w:w="11906" w:h="16838"/>
      <w:pgMar w:top="1814" w:right="1474" w:bottom="1757" w:left="1474"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EC7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1B206">
                          <w:pPr>
                            <w:pStyle w:val="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4541B20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OTM0MjQ5NmE1YzNjMmRiNmJiYWM1MzliYTk1YTYifQ=="/>
  </w:docVars>
  <w:rsids>
    <w:rsidRoot w:val="55A8675E"/>
    <w:rsid w:val="000A7879"/>
    <w:rsid w:val="000B44D3"/>
    <w:rsid w:val="004277C9"/>
    <w:rsid w:val="00501EE6"/>
    <w:rsid w:val="005C4D2E"/>
    <w:rsid w:val="01101675"/>
    <w:rsid w:val="01194375"/>
    <w:rsid w:val="012D0479"/>
    <w:rsid w:val="014D392D"/>
    <w:rsid w:val="01610122"/>
    <w:rsid w:val="01840BB5"/>
    <w:rsid w:val="01B6046E"/>
    <w:rsid w:val="01EA2ED3"/>
    <w:rsid w:val="01FB40D3"/>
    <w:rsid w:val="021D1DF1"/>
    <w:rsid w:val="0227136C"/>
    <w:rsid w:val="022A5EF4"/>
    <w:rsid w:val="02331ABF"/>
    <w:rsid w:val="02571C51"/>
    <w:rsid w:val="026779BA"/>
    <w:rsid w:val="032C4E8C"/>
    <w:rsid w:val="03351867"/>
    <w:rsid w:val="03465822"/>
    <w:rsid w:val="03653EFA"/>
    <w:rsid w:val="037B54CB"/>
    <w:rsid w:val="03836A76"/>
    <w:rsid w:val="03AD764F"/>
    <w:rsid w:val="03B64756"/>
    <w:rsid w:val="0442248D"/>
    <w:rsid w:val="044E2BE0"/>
    <w:rsid w:val="046248DD"/>
    <w:rsid w:val="05504736"/>
    <w:rsid w:val="05915F76"/>
    <w:rsid w:val="05C0366A"/>
    <w:rsid w:val="060D4472"/>
    <w:rsid w:val="06593243"/>
    <w:rsid w:val="06936FD0"/>
    <w:rsid w:val="0696261C"/>
    <w:rsid w:val="06EE4206"/>
    <w:rsid w:val="06FC2DC7"/>
    <w:rsid w:val="06FC6923"/>
    <w:rsid w:val="071F6AB6"/>
    <w:rsid w:val="074F1149"/>
    <w:rsid w:val="07634BF4"/>
    <w:rsid w:val="086724C2"/>
    <w:rsid w:val="08A2174C"/>
    <w:rsid w:val="08AF5C17"/>
    <w:rsid w:val="08C47FFD"/>
    <w:rsid w:val="08FB2C0B"/>
    <w:rsid w:val="0946657C"/>
    <w:rsid w:val="0972111F"/>
    <w:rsid w:val="098E11E0"/>
    <w:rsid w:val="09A908B8"/>
    <w:rsid w:val="09DB4F16"/>
    <w:rsid w:val="09F621E7"/>
    <w:rsid w:val="0A081A83"/>
    <w:rsid w:val="0A2A7C4B"/>
    <w:rsid w:val="0A342878"/>
    <w:rsid w:val="0A8A06EA"/>
    <w:rsid w:val="0A906B62"/>
    <w:rsid w:val="0AB3379D"/>
    <w:rsid w:val="0AC43BFC"/>
    <w:rsid w:val="0AD876A7"/>
    <w:rsid w:val="0AFF4C34"/>
    <w:rsid w:val="0B0C10FF"/>
    <w:rsid w:val="0B112BB9"/>
    <w:rsid w:val="0B301291"/>
    <w:rsid w:val="0B892750"/>
    <w:rsid w:val="0BB246CE"/>
    <w:rsid w:val="0BD266E8"/>
    <w:rsid w:val="0C405504"/>
    <w:rsid w:val="0C590374"/>
    <w:rsid w:val="0C605BA6"/>
    <w:rsid w:val="0C7F4B83"/>
    <w:rsid w:val="0C923042"/>
    <w:rsid w:val="0CA37841"/>
    <w:rsid w:val="0CB8153E"/>
    <w:rsid w:val="0CCE56B9"/>
    <w:rsid w:val="0D197B03"/>
    <w:rsid w:val="0D1E1017"/>
    <w:rsid w:val="0D330BC5"/>
    <w:rsid w:val="0D3B3F1D"/>
    <w:rsid w:val="0D3D5EE8"/>
    <w:rsid w:val="0D4252AC"/>
    <w:rsid w:val="0D4E3C51"/>
    <w:rsid w:val="0D553231"/>
    <w:rsid w:val="0DE63E89"/>
    <w:rsid w:val="0DEE0F90"/>
    <w:rsid w:val="0DF9290F"/>
    <w:rsid w:val="0E4D5CB6"/>
    <w:rsid w:val="0E5B4877"/>
    <w:rsid w:val="0EDB1514"/>
    <w:rsid w:val="0EE04D7C"/>
    <w:rsid w:val="0F0071CD"/>
    <w:rsid w:val="0F135152"/>
    <w:rsid w:val="0F3B1FB3"/>
    <w:rsid w:val="0F4C0664"/>
    <w:rsid w:val="0FC93A62"/>
    <w:rsid w:val="0FCD3553"/>
    <w:rsid w:val="0FDE750E"/>
    <w:rsid w:val="102411E0"/>
    <w:rsid w:val="10280789"/>
    <w:rsid w:val="103C4234"/>
    <w:rsid w:val="105154DE"/>
    <w:rsid w:val="10563548"/>
    <w:rsid w:val="105A290D"/>
    <w:rsid w:val="10741C20"/>
    <w:rsid w:val="109E4EEF"/>
    <w:rsid w:val="10AA73F0"/>
    <w:rsid w:val="10AD6EE0"/>
    <w:rsid w:val="10C61D50"/>
    <w:rsid w:val="11020FDA"/>
    <w:rsid w:val="112278CE"/>
    <w:rsid w:val="11360C84"/>
    <w:rsid w:val="117A5014"/>
    <w:rsid w:val="11951E4E"/>
    <w:rsid w:val="11A007F3"/>
    <w:rsid w:val="11C10E95"/>
    <w:rsid w:val="11C6025A"/>
    <w:rsid w:val="11CE5360"/>
    <w:rsid w:val="11F76665"/>
    <w:rsid w:val="12015736"/>
    <w:rsid w:val="121E0096"/>
    <w:rsid w:val="124A70DD"/>
    <w:rsid w:val="125A3098"/>
    <w:rsid w:val="128F4AEF"/>
    <w:rsid w:val="12C549B5"/>
    <w:rsid w:val="12CA3D79"/>
    <w:rsid w:val="12CD5618"/>
    <w:rsid w:val="12E0359D"/>
    <w:rsid w:val="12FB3F33"/>
    <w:rsid w:val="139B5716"/>
    <w:rsid w:val="13C22CA3"/>
    <w:rsid w:val="13D84274"/>
    <w:rsid w:val="141B23B3"/>
    <w:rsid w:val="146E4BD8"/>
    <w:rsid w:val="14A5684C"/>
    <w:rsid w:val="14B1672C"/>
    <w:rsid w:val="14B411B4"/>
    <w:rsid w:val="14B7657F"/>
    <w:rsid w:val="15282FD9"/>
    <w:rsid w:val="15506CB5"/>
    <w:rsid w:val="15695ACC"/>
    <w:rsid w:val="15806419"/>
    <w:rsid w:val="159643E7"/>
    <w:rsid w:val="15B66837"/>
    <w:rsid w:val="15DD0268"/>
    <w:rsid w:val="15E96C0C"/>
    <w:rsid w:val="16895CFA"/>
    <w:rsid w:val="16B73C9E"/>
    <w:rsid w:val="16BE3BF5"/>
    <w:rsid w:val="16CD208A"/>
    <w:rsid w:val="16EF3DAF"/>
    <w:rsid w:val="1706734A"/>
    <w:rsid w:val="176C53FF"/>
    <w:rsid w:val="17C52D61"/>
    <w:rsid w:val="17E70F2A"/>
    <w:rsid w:val="180E32A3"/>
    <w:rsid w:val="1811244B"/>
    <w:rsid w:val="18422604"/>
    <w:rsid w:val="187B6274"/>
    <w:rsid w:val="1881312C"/>
    <w:rsid w:val="18925339"/>
    <w:rsid w:val="18DA0A8E"/>
    <w:rsid w:val="18F41B50"/>
    <w:rsid w:val="18FC0A05"/>
    <w:rsid w:val="193A32DB"/>
    <w:rsid w:val="194D74B2"/>
    <w:rsid w:val="197C38F4"/>
    <w:rsid w:val="199155F1"/>
    <w:rsid w:val="19924EC5"/>
    <w:rsid w:val="199649B5"/>
    <w:rsid w:val="19A233E8"/>
    <w:rsid w:val="19A90B8D"/>
    <w:rsid w:val="19AF7825"/>
    <w:rsid w:val="19B60BB4"/>
    <w:rsid w:val="19B93006"/>
    <w:rsid w:val="19D5304E"/>
    <w:rsid w:val="19DD25E4"/>
    <w:rsid w:val="1A1B135F"/>
    <w:rsid w:val="1A2521DD"/>
    <w:rsid w:val="1A672AAC"/>
    <w:rsid w:val="1A6E148E"/>
    <w:rsid w:val="1A8E7800"/>
    <w:rsid w:val="1AC92B69"/>
    <w:rsid w:val="1AD215BB"/>
    <w:rsid w:val="1AD87250"/>
    <w:rsid w:val="1B3A5814"/>
    <w:rsid w:val="1B3E5305"/>
    <w:rsid w:val="1B632FBD"/>
    <w:rsid w:val="1B7A20B5"/>
    <w:rsid w:val="1B9F38C9"/>
    <w:rsid w:val="1BB05AD7"/>
    <w:rsid w:val="1BDE0896"/>
    <w:rsid w:val="1C24274C"/>
    <w:rsid w:val="1C3D736A"/>
    <w:rsid w:val="1C3F7586"/>
    <w:rsid w:val="1CBC0BD6"/>
    <w:rsid w:val="1CC950A2"/>
    <w:rsid w:val="1CCB2BC8"/>
    <w:rsid w:val="1CD06430"/>
    <w:rsid w:val="1CD51C99"/>
    <w:rsid w:val="1D3F7112"/>
    <w:rsid w:val="1D4666F2"/>
    <w:rsid w:val="1D5424EE"/>
    <w:rsid w:val="1D65301C"/>
    <w:rsid w:val="1D6E79F7"/>
    <w:rsid w:val="1D9E652E"/>
    <w:rsid w:val="1DA5166B"/>
    <w:rsid w:val="1DF148B0"/>
    <w:rsid w:val="1E05035C"/>
    <w:rsid w:val="1E2702D2"/>
    <w:rsid w:val="1E2D340E"/>
    <w:rsid w:val="1E360515"/>
    <w:rsid w:val="1E8E20FF"/>
    <w:rsid w:val="1EC45B21"/>
    <w:rsid w:val="1F040613"/>
    <w:rsid w:val="1F1A1BE5"/>
    <w:rsid w:val="1F711D99"/>
    <w:rsid w:val="1F7532BF"/>
    <w:rsid w:val="1F9957E4"/>
    <w:rsid w:val="1FEB532F"/>
    <w:rsid w:val="1FFE32B4"/>
    <w:rsid w:val="20124FB2"/>
    <w:rsid w:val="202A22FB"/>
    <w:rsid w:val="202F16C0"/>
    <w:rsid w:val="208C361B"/>
    <w:rsid w:val="20A025BE"/>
    <w:rsid w:val="20B120D5"/>
    <w:rsid w:val="20DF30E6"/>
    <w:rsid w:val="20EC5803"/>
    <w:rsid w:val="20EF0E4F"/>
    <w:rsid w:val="20F326ED"/>
    <w:rsid w:val="20F46465"/>
    <w:rsid w:val="21423675"/>
    <w:rsid w:val="21527398"/>
    <w:rsid w:val="21823A71"/>
    <w:rsid w:val="21884195"/>
    <w:rsid w:val="21A34113"/>
    <w:rsid w:val="21A734D8"/>
    <w:rsid w:val="21AE2AB8"/>
    <w:rsid w:val="21D40771"/>
    <w:rsid w:val="21F53191"/>
    <w:rsid w:val="220568A4"/>
    <w:rsid w:val="221C2118"/>
    <w:rsid w:val="22407BB4"/>
    <w:rsid w:val="22A04AF7"/>
    <w:rsid w:val="22DC5E4E"/>
    <w:rsid w:val="230961F8"/>
    <w:rsid w:val="233B0F52"/>
    <w:rsid w:val="235F246C"/>
    <w:rsid w:val="23810484"/>
    <w:rsid w:val="23887A65"/>
    <w:rsid w:val="23C2284B"/>
    <w:rsid w:val="23E427C1"/>
    <w:rsid w:val="249C4E4A"/>
    <w:rsid w:val="249D7540"/>
    <w:rsid w:val="24C26FA6"/>
    <w:rsid w:val="24FD761E"/>
    <w:rsid w:val="251470D6"/>
    <w:rsid w:val="25445C0D"/>
    <w:rsid w:val="25493224"/>
    <w:rsid w:val="25626093"/>
    <w:rsid w:val="257A5E34"/>
    <w:rsid w:val="25A16BBC"/>
    <w:rsid w:val="25B150E7"/>
    <w:rsid w:val="25B83899"/>
    <w:rsid w:val="25D642B1"/>
    <w:rsid w:val="26084E8D"/>
    <w:rsid w:val="26307F40"/>
    <w:rsid w:val="26526108"/>
    <w:rsid w:val="267D4E9F"/>
    <w:rsid w:val="26924756"/>
    <w:rsid w:val="26995AE5"/>
    <w:rsid w:val="26A050C5"/>
    <w:rsid w:val="26AF4EFB"/>
    <w:rsid w:val="26D11723"/>
    <w:rsid w:val="27391076"/>
    <w:rsid w:val="27BC5F2F"/>
    <w:rsid w:val="27D72D69"/>
    <w:rsid w:val="27DD5EA5"/>
    <w:rsid w:val="27EE3C0E"/>
    <w:rsid w:val="27FD02F5"/>
    <w:rsid w:val="282D2989"/>
    <w:rsid w:val="28C055AB"/>
    <w:rsid w:val="28C61F10"/>
    <w:rsid w:val="291678C1"/>
    <w:rsid w:val="292024ED"/>
    <w:rsid w:val="29622844"/>
    <w:rsid w:val="297665B1"/>
    <w:rsid w:val="29804D3A"/>
    <w:rsid w:val="298244EE"/>
    <w:rsid w:val="29842A7C"/>
    <w:rsid w:val="29DA269C"/>
    <w:rsid w:val="2A091080"/>
    <w:rsid w:val="2A10729A"/>
    <w:rsid w:val="2A2F2C1E"/>
    <w:rsid w:val="2A4B0149"/>
    <w:rsid w:val="2A4E308A"/>
    <w:rsid w:val="2A5C1303"/>
    <w:rsid w:val="2A71345E"/>
    <w:rsid w:val="2A86624C"/>
    <w:rsid w:val="2AA902C1"/>
    <w:rsid w:val="2AC944BF"/>
    <w:rsid w:val="2AD417E1"/>
    <w:rsid w:val="2AE13EFE"/>
    <w:rsid w:val="2AF9470D"/>
    <w:rsid w:val="2B5E10AB"/>
    <w:rsid w:val="2B7B7EAF"/>
    <w:rsid w:val="2BF437BD"/>
    <w:rsid w:val="2C1D0F66"/>
    <w:rsid w:val="2C7777C6"/>
    <w:rsid w:val="2C877B44"/>
    <w:rsid w:val="2C9C632F"/>
    <w:rsid w:val="2CC302AC"/>
    <w:rsid w:val="2CD535EF"/>
    <w:rsid w:val="2CE6596E"/>
    <w:rsid w:val="2D3530CB"/>
    <w:rsid w:val="2D626F4F"/>
    <w:rsid w:val="2DA52FC1"/>
    <w:rsid w:val="2DCA0C7A"/>
    <w:rsid w:val="2DCC2C44"/>
    <w:rsid w:val="2DD92C6B"/>
    <w:rsid w:val="2E053A60"/>
    <w:rsid w:val="2E3A7BAD"/>
    <w:rsid w:val="2E84707B"/>
    <w:rsid w:val="2E9A3C59"/>
    <w:rsid w:val="2E9B6172"/>
    <w:rsid w:val="2EBD258D"/>
    <w:rsid w:val="2EBF6305"/>
    <w:rsid w:val="2ED3590C"/>
    <w:rsid w:val="2F5248B3"/>
    <w:rsid w:val="2F745341"/>
    <w:rsid w:val="2FA86D99"/>
    <w:rsid w:val="2FE222AB"/>
    <w:rsid w:val="2FEA115F"/>
    <w:rsid w:val="30E3452C"/>
    <w:rsid w:val="312132A7"/>
    <w:rsid w:val="31466869"/>
    <w:rsid w:val="317B29B7"/>
    <w:rsid w:val="319D0C7E"/>
    <w:rsid w:val="32A73338"/>
    <w:rsid w:val="32F32A21"/>
    <w:rsid w:val="33093FF2"/>
    <w:rsid w:val="332219C0"/>
    <w:rsid w:val="33525999"/>
    <w:rsid w:val="335A65FC"/>
    <w:rsid w:val="338F2B82"/>
    <w:rsid w:val="340904B7"/>
    <w:rsid w:val="340F73E6"/>
    <w:rsid w:val="341C1B03"/>
    <w:rsid w:val="341D7D55"/>
    <w:rsid w:val="34270BD4"/>
    <w:rsid w:val="342E1F62"/>
    <w:rsid w:val="34303B21"/>
    <w:rsid w:val="344A48C2"/>
    <w:rsid w:val="346E05B1"/>
    <w:rsid w:val="34AF4725"/>
    <w:rsid w:val="34DF325D"/>
    <w:rsid w:val="34E40873"/>
    <w:rsid w:val="34FA62E8"/>
    <w:rsid w:val="35042CC3"/>
    <w:rsid w:val="35223149"/>
    <w:rsid w:val="35B069A7"/>
    <w:rsid w:val="35B20971"/>
    <w:rsid w:val="35CA5CBB"/>
    <w:rsid w:val="35D408E8"/>
    <w:rsid w:val="35D54660"/>
    <w:rsid w:val="360016DD"/>
    <w:rsid w:val="36056CF3"/>
    <w:rsid w:val="366E2AEA"/>
    <w:rsid w:val="36F11025"/>
    <w:rsid w:val="36F6488E"/>
    <w:rsid w:val="37027476"/>
    <w:rsid w:val="37152F66"/>
    <w:rsid w:val="371D006C"/>
    <w:rsid w:val="37305FF2"/>
    <w:rsid w:val="376E08C8"/>
    <w:rsid w:val="378A39CB"/>
    <w:rsid w:val="379C5435"/>
    <w:rsid w:val="37BF6F64"/>
    <w:rsid w:val="37E82428"/>
    <w:rsid w:val="37FF3894"/>
    <w:rsid w:val="3842422E"/>
    <w:rsid w:val="385B709E"/>
    <w:rsid w:val="38832151"/>
    <w:rsid w:val="388E7474"/>
    <w:rsid w:val="38E1692E"/>
    <w:rsid w:val="38E85CE9"/>
    <w:rsid w:val="38FB43DD"/>
    <w:rsid w:val="39113C01"/>
    <w:rsid w:val="39455DC1"/>
    <w:rsid w:val="394C69E7"/>
    <w:rsid w:val="39663F4D"/>
    <w:rsid w:val="39673821"/>
    <w:rsid w:val="39677418"/>
    <w:rsid w:val="39BF365D"/>
    <w:rsid w:val="3A2B6F44"/>
    <w:rsid w:val="3A3F654C"/>
    <w:rsid w:val="3A4430C6"/>
    <w:rsid w:val="3A4D2A17"/>
    <w:rsid w:val="3A540D16"/>
    <w:rsid w:val="3A9E7716"/>
    <w:rsid w:val="3AA30888"/>
    <w:rsid w:val="3AAA1C17"/>
    <w:rsid w:val="3AAD5BAB"/>
    <w:rsid w:val="3ABB02C8"/>
    <w:rsid w:val="3ABE1B66"/>
    <w:rsid w:val="3AC21CAD"/>
    <w:rsid w:val="3AC56A51"/>
    <w:rsid w:val="3AF31810"/>
    <w:rsid w:val="3AF61300"/>
    <w:rsid w:val="3B06463D"/>
    <w:rsid w:val="3B2B7D91"/>
    <w:rsid w:val="3B6F08F3"/>
    <w:rsid w:val="3B750477"/>
    <w:rsid w:val="3BD333EF"/>
    <w:rsid w:val="3BD86C58"/>
    <w:rsid w:val="3BE64ED1"/>
    <w:rsid w:val="3C0B2B89"/>
    <w:rsid w:val="3C153A08"/>
    <w:rsid w:val="3C1857AA"/>
    <w:rsid w:val="3C2679C3"/>
    <w:rsid w:val="3C2D4BF2"/>
    <w:rsid w:val="3C5F4C83"/>
    <w:rsid w:val="3C722C08"/>
    <w:rsid w:val="3C7B7D0F"/>
    <w:rsid w:val="3C8F5568"/>
    <w:rsid w:val="3CA64660"/>
    <w:rsid w:val="3CAA05F4"/>
    <w:rsid w:val="3CB72D11"/>
    <w:rsid w:val="3CDB4EF5"/>
    <w:rsid w:val="3CE77152"/>
    <w:rsid w:val="3D7449CE"/>
    <w:rsid w:val="3DBA03C3"/>
    <w:rsid w:val="3DED69EA"/>
    <w:rsid w:val="3E063608"/>
    <w:rsid w:val="3E0C2BE9"/>
    <w:rsid w:val="3E125345"/>
    <w:rsid w:val="3E1877DF"/>
    <w:rsid w:val="3E42660A"/>
    <w:rsid w:val="3E8246A6"/>
    <w:rsid w:val="3E98412B"/>
    <w:rsid w:val="3EAB0654"/>
    <w:rsid w:val="3EBE4AC0"/>
    <w:rsid w:val="3EC11C25"/>
    <w:rsid w:val="3ECA0ADA"/>
    <w:rsid w:val="3ECD4126"/>
    <w:rsid w:val="3F1104B7"/>
    <w:rsid w:val="3F1233A3"/>
    <w:rsid w:val="3F3D78A6"/>
    <w:rsid w:val="3F3E5024"/>
    <w:rsid w:val="3F4D34B9"/>
    <w:rsid w:val="3F5D7BA0"/>
    <w:rsid w:val="3FA621F0"/>
    <w:rsid w:val="3FAE21A9"/>
    <w:rsid w:val="3FE45BCB"/>
    <w:rsid w:val="406665E0"/>
    <w:rsid w:val="408178BE"/>
    <w:rsid w:val="408F1FDB"/>
    <w:rsid w:val="409273D5"/>
    <w:rsid w:val="40CE4185"/>
    <w:rsid w:val="41006A35"/>
    <w:rsid w:val="41263FC1"/>
    <w:rsid w:val="414B6596"/>
    <w:rsid w:val="414F176A"/>
    <w:rsid w:val="416C40CA"/>
    <w:rsid w:val="416F5968"/>
    <w:rsid w:val="417967E7"/>
    <w:rsid w:val="417C1E33"/>
    <w:rsid w:val="418F600A"/>
    <w:rsid w:val="41E96DE3"/>
    <w:rsid w:val="42276243"/>
    <w:rsid w:val="42611755"/>
    <w:rsid w:val="4262727B"/>
    <w:rsid w:val="42660B19"/>
    <w:rsid w:val="426C3C56"/>
    <w:rsid w:val="4286713B"/>
    <w:rsid w:val="42BF647C"/>
    <w:rsid w:val="42ED123B"/>
    <w:rsid w:val="43244A8B"/>
    <w:rsid w:val="436B215F"/>
    <w:rsid w:val="43943464"/>
    <w:rsid w:val="43972F54"/>
    <w:rsid w:val="43B74FD2"/>
    <w:rsid w:val="43C24475"/>
    <w:rsid w:val="43D441A9"/>
    <w:rsid w:val="43D67481"/>
    <w:rsid w:val="43DE0B83"/>
    <w:rsid w:val="43F61248"/>
    <w:rsid w:val="44056110"/>
    <w:rsid w:val="44242A3A"/>
    <w:rsid w:val="442F69D5"/>
    <w:rsid w:val="4450382F"/>
    <w:rsid w:val="445F7F16"/>
    <w:rsid w:val="44B26298"/>
    <w:rsid w:val="44E751A4"/>
    <w:rsid w:val="451A2951"/>
    <w:rsid w:val="4520319B"/>
    <w:rsid w:val="45244CBC"/>
    <w:rsid w:val="457F5D75"/>
    <w:rsid w:val="45837C34"/>
    <w:rsid w:val="45950A3C"/>
    <w:rsid w:val="45B222C8"/>
    <w:rsid w:val="45F34DBA"/>
    <w:rsid w:val="4622744D"/>
    <w:rsid w:val="46274A64"/>
    <w:rsid w:val="46396545"/>
    <w:rsid w:val="46D40FE2"/>
    <w:rsid w:val="46FA2178"/>
    <w:rsid w:val="470E352E"/>
    <w:rsid w:val="471C20EE"/>
    <w:rsid w:val="472965B9"/>
    <w:rsid w:val="47370CD6"/>
    <w:rsid w:val="47592A82"/>
    <w:rsid w:val="47721D0E"/>
    <w:rsid w:val="479003E6"/>
    <w:rsid w:val="48084421"/>
    <w:rsid w:val="482C010F"/>
    <w:rsid w:val="484A67E7"/>
    <w:rsid w:val="48D2515B"/>
    <w:rsid w:val="48D82045"/>
    <w:rsid w:val="48DA5DBD"/>
    <w:rsid w:val="48FA645F"/>
    <w:rsid w:val="492601CA"/>
    <w:rsid w:val="493120A7"/>
    <w:rsid w:val="49425710"/>
    <w:rsid w:val="49836455"/>
    <w:rsid w:val="498E7266"/>
    <w:rsid w:val="499654A3"/>
    <w:rsid w:val="499E328F"/>
    <w:rsid w:val="49B20472"/>
    <w:rsid w:val="49BC1967"/>
    <w:rsid w:val="4A225C6E"/>
    <w:rsid w:val="4A4831FA"/>
    <w:rsid w:val="4A8F7895"/>
    <w:rsid w:val="4AB16FF2"/>
    <w:rsid w:val="4ACC5BD9"/>
    <w:rsid w:val="4B070602"/>
    <w:rsid w:val="4B3A2B43"/>
    <w:rsid w:val="4B3D3B99"/>
    <w:rsid w:val="4B5160DF"/>
    <w:rsid w:val="4B5F25AA"/>
    <w:rsid w:val="4B634E69"/>
    <w:rsid w:val="4B7047B7"/>
    <w:rsid w:val="4B9304A5"/>
    <w:rsid w:val="4BA24D84"/>
    <w:rsid w:val="4BAF1797"/>
    <w:rsid w:val="4BB40B47"/>
    <w:rsid w:val="4BB87F0C"/>
    <w:rsid w:val="4BB97C37"/>
    <w:rsid w:val="4BE331DB"/>
    <w:rsid w:val="4C1E4213"/>
    <w:rsid w:val="4C3A6B73"/>
    <w:rsid w:val="4C6A56AA"/>
    <w:rsid w:val="4C79769B"/>
    <w:rsid w:val="4CA87F80"/>
    <w:rsid w:val="4CB37051"/>
    <w:rsid w:val="4CBD3A2C"/>
    <w:rsid w:val="4CCA6149"/>
    <w:rsid w:val="4D267823"/>
    <w:rsid w:val="4D7E01AA"/>
    <w:rsid w:val="4DA644C0"/>
    <w:rsid w:val="4DED6593"/>
    <w:rsid w:val="4DFD59B5"/>
    <w:rsid w:val="4E4168DE"/>
    <w:rsid w:val="4E473EF5"/>
    <w:rsid w:val="4E9C58C3"/>
    <w:rsid w:val="4EC372F3"/>
    <w:rsid w:val="4ECF5C98"/>
    <w:rsid w:val="4EE01C53"/>
    <w:rsid w:val="4EF15C0F"/>
    <w:rsid w:val="4FA64C4B"/>
    <w:rsid w:val="4FC17A8D"/>
    <w:rsid w:val="4FDD43E5"/>
    <w:rsid w:val="503F29AA"/>
    <w:rsid w:val="505E72D4"/>
    <w:rsid w:val="506E3F2C"/>
    <w:rsid w:val="507C1E50"/>
    <w:rsid w:val="50923421"/>
    <w:rsid w:val="50A62A29"/>
    <w:rsid w:val="50C510F7"/>
    <w:rsid w:val="50E023DF"/>
    <w:rsid w:val="51453FF0"/>
    <w:rsid w:val="51A0391C"/>
    <w:rsid w:val="51D35A9F"/>
    <w:rsid w:val="51E728D6"/>
    <w:rsid w:val="52107E9A"/>
    <w:rsid w:val="52171E30"/>
    <w:rsid w:val="524644C3"/>
    <w:rsid w:val="526037D7"/>
    <w:rsid w:val="52AB2578"/>
    <w:rsid w:val="52CA0C50"/>
    <w:rsid w:val="52DC0984"/>
    <w:rsid w:val="52DE294E"/>
    <w:rsid w:val="53446C55"/>
    <w:rsid w:val="534529CD"/>
    <w:rsid w:val="53566988"/>
    <w:rsid w:val="539C4E59"/>
    <w:rsid w:val="53AE0572"/>
    <w:rsid w:val="53CC6C4A"/>
    <w:rsid w:val="53D77AC9"/>
    <w:rsid w:val="53E93358"/>
    <w:rsid w:val="54532EC8"/>
    <w:rsid w:val="546B6463"/>
    <w:rsid w:val="54891BE5"/>
    <w:rsid w:val="54994D7E"/>
    <w:rsid w:val="54A656ED"/>
    <w:rsid w:val="54F22F39"/>
    <w:rsid w:val="54FB1595"/>
    <w:rsid w:val="550146D2"/>
    <w:rsid w:val="55147509"/>
    <w:rsid w:val="55195186"/>
    <w:rsid w:val="558F7F2F"/>
    <w:rsid w:val="55A8675E"/>
    <w:rsid w:val="55E53FF3"/>
    <w:rsid w:val="55F52488"/>
    <w:rsid w:val="55FA184D"/>
    <w:rsid w:val="561D553B"/>
    <w:rsid w:val="56440D1A"/>
    <w:rsid w:val="56462CE4"/>
    <w:rsid w:val="56503B63"/>
    <w:rsid w:val="56552F27"/>
    <w:rsid w:val="56554CD5"/>
    <w:rsid w:val="566F703B"/>
    <w:rsid w:val="56717635"/>
    <w:rsid w:val="5684380C"/>
    <w:rsid w:val="56C65BD3"/>
    <w:rsid w:val="56D05B1A"/>
    <w:rsid w:val="56D976B4"/>
    <w:rsid w:val="56F52014"/>
    <w:rsid w:val="57213618"/>
    <w:rsid w:val="57766BFB"/>
    <w:rsid w:val="57C348D8"/>
    <w:rsid w:val="57D460CD"/>
    <w:rsid w:val="58533496"/>
    <w:rsid w:val="58931AE5"/>
    <w:rsid w:val="58B74741"/>
    <w:rsid w:val="58BF28DA"/>
    <w:rsid w:val="58CE0D6F"/>
    <w:rsid w:val="58D72319"/>
    <w:rsid w:val="591946E0"/>
    <w:rsid w:val="593212FE"/>
    <w:rsid w:val="593257A1"/>
    <w:rsid w:val="593C3F2A"/>
    <w:rsid w:val="59486D73"/>
    <w:rsid w:val="595219A0"/>
    <w:rsid w:val="59BB5797"/>
    <w:rsid w:val="59DB3743"/>
    <w:rsid w:val="5A032C9A"/>
    <w:rsid w:val="5A144EA7"/>
    <w:rsid w:val="5A402DD6"/>
    <w:rsid w:val="5AA224B3"/>
    <w:rsid w:val="5ADA3B55"/>
    <w:rsid w:val="5ADC7773"/>
    <w:rsid w:val="5B12588A"/>
    <w:rsid w:val="5B6F6839"/>
    <w:rsid w:val="5B8F0C89"/>
    <w:rsid w:val="5B90055D"/>
    <w:rsid w:val="5B9B762E"/>
    <w:rsid w:val="5BE34B31"/>
    <w:rsid w:val="5C163158"/>
    <w:rsid w:val="5C451348"/>
    <w:rsid w:val="5C657E7B"/>
    <w:rsid w:val="5C8F4507"/>
    <w:rsid w:val="5CA0214F"/>
    <w:rsid w:val="5CAF2C65"/>
    <w:rsid w:val="5CC22998"/>
    <w:rsid w:val="5CC83DC7"/>
    <w:rsid w:val="5D184CAE"/>
    <w:rsid w:val="5D211DB5"/>
    <w:rsid w:val="5D417D61"/>
    <w:rsid w:val="5D753EAF"/>
    <w:rsid w:val="5D777C27"/>
    <w:rsid w:val="5DC82230"/>
    <w:rsid w:val="5E357F45"/>
    <w:rsid w:val="5E3A3003"/>
    <w:rsid w:val="5EDB5F93"/>
    <w:rsid w:val="5F006386"/>
    <w:rsid w:val="5F3C4C84"/>
    <w:rsid w:val="5F426012"/>
    <w:rsid w:val="5F887EC9"/>
    <w:rsid w:val="5F8D1984"/>
    <w:rsid w:val="5FD17AC2"/>
    <w:rsid w:val="602A2D2E"/>
    <w:rsid w:val="60593614"/>
    <w:rsid w:val="607C361C"/>
    <w:rsid w:val="607E751E"/>
    <w:rsid w:val="60843289"/>
    <w:rsid w:val="60844B35"/>
    <w:rsid w:val="609B3C2C"/>
    <w:rsid w:val="60AA20C1"/>
    <w:rsid w:val="60C82547"/>
    <w:rsid w:val="61113EEE"/>
    <w:rsid w:val="611D0AE5"/>
    <w:rsid w:val="612E55A2"/>
    <w:rsid w:val="61572249"/>
    <w:rsid w:val="616B1851"/>
    <w:rsid w:val="61785D1C"/>
    <w:rsid w:val="61B76844"/>
    <w:rsid w:val="61C8128A"/>
    <w:rsid w:val="61CE53C5"/>
    <w:rsid w:val="62652744"/>
    <w:rsid w:val="62A25746"/>
    <w:rsid w:val="62AE3E75"/>
    <w:rsid w:val="630B32EB"/>
    <w:rsid w:val="631F0B45"/>
    <w:rsid w:val="63512CC8"/>
    <w:rsid w:val="635B76A3"/>
    <w:rsid w:val="635F3637"/>
    <w:rsid w:val="63626C83"/>
    <w:rsid w:val="638045E3"/>
    <w:rsid w:val="6384309D"/>
    <w:rsid w:val="63C35974"/>
    <w:rsid w:val="63D731CD"/>
    <w:rsid w:val="64267CB1"/>
    <w:rsid w:val="642D54E3"/>
    <w:rsid w:val="64340620"/>
    <w:rsid w:val="64462101"/>
    <w:rsid w:val="645C7B76"/>
    <w:rsid w:val="645E744B"/>
    <w:rsid w:val="64D70FAB"/>
    <w:rsid w:val="64DE0039"/>
    <w:rsid w:val="64FC2D2E"/>
    <w:rsid w:val="65037FF2"/>
    <w:rsid w:val="65366619"/>
    <w:rsid w:val="65562818"/>
    <w:rsid w:val="658904F7"/>
    <w:rsid w:val="65911CB1"/>
    <w:rsid w:val="65B35574"/>
    <w:rsid w:val="65E676F8"/>
    <w:rsid w:val="65EE47FE"/>
    <w:rsid w:val="65F00576"/>
    <w:rsid w:val="66613222"/>
    <w:rsid w:val="66A72920"/>
    <w:rsid w:val="66D103A8"/>
    <w:rsid w:val="66DB1226"/>
    <w:rsid w:val="67513297"/>
    <w:rsid w:val="67515045"/>
    <w:rsid w:val="67627252"/>
    <w:rsid w:val="67786A75"/>
    <w:rsid w:val="678B74EE"/>
    <w:rsid w:val="67A72F8B"/>
    <w:rsid w:val="67E939F7"/>
    <w:rsid w:val="67EE0AE5"/>
    <w:rsid w:val="68320C51"/>
    <w:rsid w:val="683832F2"/>
    <w:rsid w:val="68476448"/>
    <w:rsid w:val="685C1EF3"/>
    <w:rsid w:val="686A0AB4"/>
    <w:rsid w:val="686B482C"/>
    <w:rsid w:val="68727968"/>
    <w:rsid w:val="689478DF"/>
    <w:rsid w:val="690F51B7"/>
    <w:rsid w:val="69562DE6"/>
    <w:rsid w:val="698C6808"/>
    <w:rsid w:val="69995F31"/>
    <w:rsid w:val="69C3469D"/>
    <w:rsid w:val="69D41F5D"/>
    <w:rsid w:val="69DB153D"/>
    <w:rsid w:val="69EE301F"/>
    <w:rsid w:val="6A097E59"/>
    <w:rsid w:val="6A99742E"/>
    <w:rsid w:val="6AA45DD3"/>
    <w:rsid w:val="6ABE633F"/>
    <w:rsid w:val="6AE83F12"/>
    <w:rsid w:val="6AFB4746"/>
    <w:rsid w:val="6B07083C"/>
    <w:rsid w:val="6B15282D"/>
    <w:rsid w:val="6B3D425E"/>
    <w:rsid w:val="6B413622"/>
    <w:rsid w:val="6B574BF4"/>
    <w:rsid w:val="6BBB1626"/>
    <w:rsid w:val="6BC404DB"/>
    <w:rsid w:val="6BDB5825"/>
    <w:rsid w:val="6BEC5C84"/>
    <w:rsid w:val="6BF012D0"/>
    <w:rsid w:val="6C1121B0"/>
    <w:rsid w:val="6C24541E"/>
    <w:rsid w:val="6C44786E"/>
    <w:rsid w:val="6C9D271B"/>
    <w:rsid w:val="6CD04C5E"/>
    <w:rsid w:val="6D323B6A"/>
    <w:rsid w:val="6D88378A"/>
    <w:rsid w:val="6DA63570"/>
    <w:rsid w:val="6DA71E62"/>
    <w:rsid w:val="6DB8406F"/>
    <w:rsid w:val="6DD864C0"/>
    <w:rsid w:val="6DDF784E"/>
    <w:rsid w:val="6DE22E9A"/>
    <w:rsid w:val="6DE76703"/>
    <w:rsid w:val="6E245261"/>
    <w:rsid w:val="6E33426E"/>
    <w:rsid w:val="6E971ED7"/>
    <w:rsid w:val="6E977180"/>
    <w:rsid w:val="6F165AFA"/>
    <w:rsid w:val="6F6D46CD"/>
    <w:rsid w:val="6F9731CE"/>
    <w:rsid w:val="6FC76CA4"/>
    <w:rsid w:val="6FEC0000"/>
    <w:rsid w:val="6FF46241"/>
    <w:rsid w:val="6FFB39E9"/>
    <w:rsid w:val="70184AC9"/>
    <w:rsid w:val="702C2AF3"/>
    <w:rsid w:val="70313C65"/>
    <w:rsid w:val="703A5210"/>
    <w:rsid w:val="704A2F79"/>
    <w:rsid w:val="70903082"/>
    <w:rsid w:val="70B12FF8"/>
    <w:rsid w:val="70C04FE9"/>
    <w:rsid w:val="70EE591B"/>
    <w:rsid w:val="712832BA"/>
    <w:rsid w:val="71777D9E"/>
    <w:rsid w:val="717958C4"/>
    <w:rsid w:val="71B40FF2"/>
    <w:rsid w:val="71ED1E0E"/>
    <w:rsid w:val="71F65166"/>
    <w:rsid w:val="722A26EE"/>
    <w:rsid w:val="723C0E1B"/>
    <w:rsid w:val="7258197D"/>
    <w:rsid w:val="725E2D0C"/>
    <w:rsid w:val="72693B8A"/>
    <w:rsid w:val="728409C4"/>
    <w:rsid w:val="7294672D"/>
    <w:rsid w:val="72C62D8B"/>
    <w:rsid w:val="72D57472"/>
    <w:rsid w:val="72F5541E"/>
    <w:rsid w:val="730678FE"/>
    <w:rsid w:val="731004AA"/>
    <w:rsid w:val="73610D05"/>
    <w:rsid w:val="73781BAB"/>
    <w:rsid w:val="739369E5"/>
    <w:rsid w:val="73A86934"/>
    <w:rsid w:val="73C3551C"/>
    <w:rsid w:val="73FC458A"/>
    <w:rsid w:val="7400051E"/>
    <w:rsid w:val="746F1200"/>
    <w:rsid w:val="747131CA"/>
    <w:rsid w:val="74822CE1"/>
    <w:rsid w:val="748D1686"/>
    <w:rsid w:val="74956EB9"/>
    <w:rsid w:val="749B3DA3"/>
    <w:rsid w:val="74A40EAA"/>
    <w:rsid w:val="74A7099A"/>
    <w:rsid w:val="74B135C7"/>
    <w:rsid w:val="7516167C"/>
    <w:rsid w:val="75226272"/>
    <w:rsid w:val="75686A36"/>
    <w:rsid w:val="75A60C51"/>
    <w:rsid w:val="75B55338"/>
    <w:rsid w:val="75C537CD"/>
    <w:rsid w:val="75E8126A"/>
    <w:rsid w:val="761107C1"/>
    <w:rsid w:val="76373F9F"/>
    <w:rsid w:val="76393874"/>
    <w:rsid w:val="764F3097"/>
    <w:rsid w:val="76760DCD"/>
    <w:rsid w:val="76876CD5"/>
    <w:rsid w:val="768C6099"/>
    <w:rsid w:val="76A74C81"/>
    <w:rsid w:val="77185B7F"/>
    <w:rsid w:val="7758241F"/>
    <w:rsid w:val="775A7F45"/>
    <w:rsid w:val="77844FC2"/>
    <w:rsid w:val="77862AE9"/>
    <w:rsid w:val="77D16EA3"/>
    <w:rsid w:val="77EB3293"/>
    <w:rsid w:val="77ED2B68"/>
    <w:rsid w:val="77FC1457"/>
    <w:rsid w:val="78454752"/>
    <w:rsid w:val="78574485"/>
    <w:rsid w:val="78715547"/>
    <w:rsid w:val="789456D9"/>
    <w:rsid w:val="78E201F2"/>
    <w:rsid w:val="791B1956"/>
    <w:rsid w:val="794762A8"/>
    <w:rsid w:val="79755692"/>
    <w:rsid w:val="79B3393D"/>
    <w:rsid w:val="7A5213A8"/>
    <w:rsid w:val="7A5C5D83"/>
    <w:rsid w:val="7A6A04A0"/>
    <w:rsid w:val="7A85352B"/>
    <w:rsid w:val="7AAC6D0A"/>
    <w:rsid w:val="7ADD5115"/>
    <w:rsid w:val="7AF20495"/>
    <w:rsid w:val="7AF67F85"/>
    <w:rsid w:val="7B187EFC"/>
    <w:rsid w:val="7B3F7B7E"/>
    <w:rsid w:val="7B430CF1"/>
    <w:rsid w:val="7B4A207F"/>
    <w:rsid w:val="7B971768"/>
    <w:rsid w:val="7B9D6653"/>
    <w:rsid w:val="7BEE3352"/>
    <w:rsid w:val="7C370855"/>
    <w:rsid w:val="7C3A0345"/>
    <w:rsid w:val="7C3E3063"/>
    <w:rsid w:val="7C6F4493"/>
    <w:rsid w:val="7C8617DD"/>
    <w:rsid w:val="7C977546"/>
    <w:rsid w:val="7CA72E89"/>
    <w:rsid w:val="7CBD6F32"/>
    <w:rsid w:val="7CD04806"/>
    <w:rsid w:val="7CD12A58"/>
    <w:rsid w:val="7D060228"/>
    <w:rsid w:val="7D1110A6"/>
    <w:rsid w:val="7D425704"/>
    <w:rsid w:val="7D480840"/>
    <w:rsid w:val="7D5176F5"/>
    <w:rsid w:val="7DC425BD"/>
    <w:rsid w:val="7DD65E4C"/>
    <w:rsid w:val="7E193ABC"/>
    <w:rsid w:val="7E357016"/>
    <w:rsid w:val="7E78169B"/>
    <w:rsid w:val="7E7E276B"/>
    <w:rsid w:val="7E9A331D"/>
    <w:rsid w:val="7EC123E2"/>
    <w:rsid w:val="7F126320"/>
    <w:rsid w:val="7F1E7AAB"/>
    <w:rsid w:val="7F25708B"/>
    <w:rsid w:val="7F2826D7"/>
    <w:rsid w:val="7F596D35"/>
    <w:rsid w:val="7F5B0CFF"/>
    <w:rsid w:val="7FA97CBC"/>
    <w:rsid w:val="7FB328E9"/>
    <w:rsid w:val="7FBB79EF"/>
    <w:rsid w:val="7FC248DA"/>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autoRedefine/>
    <w:unhideWhenUsed/>
    <w:qFormat/>
    <w:uiPriority w:val="9"/>
    <w:pPr>
      <w:keepNext/>
      <w:keepLines/>
      <w:spacing w:before="280" w:after="290" w:line="376" w:lineRule="auto"/>
      <w:outlineLvl w:val="3"/>
    </w:pPr>
    <w:rPr>
      <w:rFonts w:ascii="Cambria" w:hAnsi="Cambria" w:eastAsia="宋体"/>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黑体" w:hAnsi="黑体" w:eastAsia="黑体" w:cs="黑体"/>
      <w:sz w:val="25"/>
      <w:szCs w:val="25"/>
      <w:lang w:val="en-US" w:eastAsia="en-US" w:bidi="ar-SA"/>
    </w:rPr>
  </w:style>
  <w:style w:type="paragraph" w:styleId="5">
    <w:name w:val="footer"/>
    <w:basedOn w:val="1"/>
    <w:autoRedefine/>
    <w:qFormat/>
    <w:uiPriority w:val="99"/>
    <w:pPr>
      <w:widowControl/>
      <w:tabs>
        <w:tab w:val="center" w:pos="4153"/>
        <w:tab w:val="right" w:pos="8306"/>
      </w:tabs>
      <w:adjustRightInd w:val="0"/>
      <w:snapToGrid w:val="0"/>
      <w:spacing w:after="200"/>
      <w:jc w:val="left"/>
    </w:pPr>
    <w:rPr>
      <w:rFonts w:ascii="Tahoma" w:hAnsi="Tahoma" w:eastAsia="微软雅黑"/>
      <w:kern w:val="0"/>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bCs/>
    </w:rPr>
  </w:style>
  <w:style w:type="character" w:styleId="10">
    <w:name w:val="FollowedHyperlink"/>
    <w:basedOn w:val="8"/>
    <w:qFormat/>
    <w:uiPriority w:val="0"/>
    <w:rPr>
      <w:color w:val="515151"/>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515151"/>
      <w:u w:val="none"/>
    </w:rPr>
  </w:style>
  <w:style w:type="character" w:styleId="16">
    <w:name w:val="HTML Code"/>
    <w:basedOn w:val="8"/>
    <w:qFormat/>
    <w:uiPriority w:val="0"/>
    <w:rPr>
      <w:rFonts w:hint="eastAsia" w:ascii="微软雅黑" w:hAnsi="微软雅黑" w:eastAsia="微软雅黑" w:cs="微软雅黑"/>
      <w:sz w:val="14"/>
      <w:szCs w:val="14"/>
    </w:rPr>
  </w:style>
  <w:style w:type="character" w:styleId="17">
    <w:name w:val="HTML Cite"/>
    <w:basedOn w:val="8"/>
    <w:qFormat/>
    <w:uiPriority w:val="0"/>
  </w:style>
  <w:style w:type="character" w:customStyle="1" w:styleId="18">
    <w:name w:val="fouce"/>
    <w:basedOn w:val="8"/>
    <w:qFormat/>
    <w:uiPriority w:val="0"/>
    <w:rPr>
      <w:rFonts w:ascii="微软雅黑" w:hAnsi="微软雅黑" w:eastAsia="微软雅黑" w:cs="微软雅黑"/>
      <w:color w:val="FFFFFF"/>
      <w:sz w:val="18"/>
      <w:szCs w:val="18"/>
      <w:shd w:val="clear" w:fill="1067B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1058</Words>
  <Characters>1137</Characters>
  <Lines>0</Lines>
  <Paragraphs>0</Paragraphs>
  <TotalTime>50</TotalTime>
  <ScaleCrop>false</ScaleCrop>
  <LinksUpToDate>false</LinksUpToDate>
  <CharactersWithSpaces>1147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2025-05-27T04:08:00Z</dcterms:created>
  <dc:creator>，</dc:creator>
  <cp:lastModifiedBy>邓婷</cp:lastModifiedBy>
  <cp:lastPrinted>2025-11-03T01:41:00Z</cp:lastPrinted>
  <dcterms:modified xsi:type="dcterms:W3CDTF">2026-01-23T01:48:39Z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94D900740FB04D48B02ECA9C3FD99AEB_13</vt:lpwstr>
  </property>
  <property fmtid="{D5CDD505-2E9C-101B-9397-08002B2CF9AE}" pid="4" name="KSOTemplateDocerSaveRecord">
    <vt:lpwstr>eyJoZGlkIjoiN2Y2YTkzM2Q3ZjFmZDA3MzYxZmZlNThiZjdiNmYxNGYiLCJ1c2VySWQiOiIxMDY5MjgzMDcxIn0=</vt:lpwstr>
  </property>
</Properties>
</file>