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29D8F">
      <w:pPr>
        <w:ind w:right="-57" w:rightChars="-27"/>
        <w:jc w:val="center"/>
        <w:rPr>
          <w:rFonts w:hint="eastAsia" w:ascii="宋体" w:hAnsi="宋体" w:eastAsia="宋体" w:cs="宋体"/>
          <w:sz w:val="44"/>
          <w:szCs w:val="44"/>
        </w:rPr>
      </w:pPr>
      <w:r>
        <w:rPr>
          <w:rFonts w:hint="eastAsia" w:ascii="宋体" w:hAnsi="宋体" w:eastAsia="宋体" w:cs="宋体"/>
          <w:sz w:val="44"/>
          <w:szCs w:val="44"/>
          <w:lang w:val="en-US" w:eastAsia="zh-CN"/>
        </w:rPr>
        <w:t xml:space="preserve">                                                                                                                              </w:t>
      </w:r>
      <w:r>
        <w:rPr>
          <w:rFonts w:hint="eastAsia" w:ascii="宋体" w:hAnsi="宋体" w:eastAsia="宋体" w:cs="宋体"/>
          <w:sz w:val="44"/>
          <w:szCs w:val="44"/>
        </w:rPr>
        <w:t>衡阳市雁峰区人民政府</w:t>
      </w:r>
    </w:p>
    <w:p w14:paraId="20E9E3E0">
      <w:pPr>
        <w:ind w:right="-57" w:rightChars="-27"/>
        <w:jc w:val="center"/>
        <w:rPr>
          <w:rFonts w:hint="eastAsia" w:ascii="宋体" w:hAnsi="宋体" w:eastAsia="宋体" w:cs="宋体"/>
          <w:sz w:val="44"/>
          <w:szCs w:val="44"/>
        </w:rPr>
      </w:pPr>
      <w:r>
        <w:rPr>
          <w:rFonts w:hint="eastAsia" w:ascii="宋体" w:hAnsi="宋体" w:eastAsia="宋体" w:cs="宋体"/>
          <w:sz w:val="44"/>
          <w:szCs w:val="44"/>
        </w:rPr>
        <w:t>行政复议决定书</w:t>
      </w:r>
    </w:p>
    <w:p w14:paraId="52EBE2CB">
      <w:pPr>
        <w:spacing w:before="180" w:beforeLines="50" w:after="180" w:afterLines="50"/>
        <w:jc w:val="right"/>
        <w:rPr>
          <w:rFonts w:hint="eastAsia" w:ascii="仿宋" w:hAnsi="仿宋" w:eastAsia="仿宋"/>
          <w:sz w:val="32"/>
          <w:szCs w:val="32"/>
        </w:rPr>
      </w:pPr>
      <w:r>
        <w:rPr>
          <w:rFonts w:hint="eastAsia" w:ascii="仿宋" w:hAnsi="仿宋" w:eastAsia="仿宋"/>
          <w:sz w:val="32"/>
          <w:szCs w:val="32"/>
        </w:rPr>
        <w:t>雁府复</w:t>
      </w:r>
      <w:r>
        <w:rPr>
          <w:rFonts w:hint="eastAsia" w:ascii="仿宋" w:hAnsi="仿宋" w:eastAsia="仿宋"/>
          <w:sz w:val="32"/>
          <w:szCs w:val="32"/>
          <w:lang w:val="en-US" w:eastAsia="zh-CN"/>
        </w:rPr>
        <w:t>决字</w:t>
      </w:r>
      <w:r>
        <w:rPr>
          <w:rFonts w:ascii="仿宋" w:hAnsi="仿宋" w:eastAsia="仿宋"/>
          <w:sz w:val="32"/>
          <w:szCs w:val="32"/>
        </w:rPr>
        <w:t>〔202</w:t>
      </w: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lang w:val="en-US" w:eastAsia="zh-CN"/>
        </w:rPr>
        <w:t>65</w:t>
      </w:r>
      <w:r>
        <w:rPr>
          <w:rFonts w:hint="eastAsia" w:ascii="仿宋" w:hAnsi="仿宋" w:eastAsia="仿宋"/>
          <w:sz w:val="32"/>
          <w:szCs w:val="32"/>
        </w:rPr>
        <w:t>号</w:t>
      </w:r>
    </w:p>
    <w:p w14:paraId="1280B67A">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申请人：唐某，男，汉族。</w:t>
      </w:r>
    </w:p>
    <w:p w14:paraId="547086E4">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被申请人：湖南省衡阳市公安局交通警察支队雁峰大队，住所地湖南省衡阳市蒸湘区衡祁路3号。</w:t>
      </w:r>
    </w:p>
    <w:p w14:paraId="4E72BE63">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法定代表人：贺敏，职务：该队大队长。</w:t>
      </w:r>
    </w:p>
    <w:p w14:paraId="76751CB2">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申请人不服被申请人对其作出的公安交通管理简易程序处罚决定书（430406180368707）一案，向本机关提起行政复议，本机关于2025年9月10日予以受理。本案现已审理终结。</w:t>
      </w:r>
    </w:p>
    <w:p w14:paraId="437F0D42">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黑体" w:hAnsi="黑体" w:eastAsia="黑体" w:cs="黑体"/>
          <w:b/>
          <w:bCs/>
          <w:i w:val="0"/>
          <w:iCs w:val="0"/>
          <w:caps w:val="0"/>
          <w:color w:val="auto"/>
          <w:spacing w:val="0"/>
          <w:kern w:val="2"/>
          <w:sz w:val="32"/>
          <w:szCs w:val="32"/>
          <w:shd w:val="clear" w:color="auto" w:fill="FFFFFF"/>
          <w:lang w:val="en-US" w:eastAsia="zh-CN" w:bidi="ar-SA"/>
        </w:rPr>
        <w:t>申请人请求：</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确认被申请人作出的《简易程序处罚决定书》违法。</w:t>
      </w:r>
    </w:p>
    <w:p w14:paraId="55F763EE">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黑体" w:hAnsi="黑体" w:eastAsia="黑体" w:cs="黑体"/>
          <w:b/>
          <w:bCs/>
          <w:i w:val="0"/>
          <w:iCs w:val="0"/>
          <w:caps w:val="0"/>
          <w:color w:val="auto"/>
          <w:spacing w:val="0"/>
          <w:kern w:val="2"/>
          <w:sz w:val="32"/>
          <w:szCs w:val="32"/>
          <w:shd w:val="clear" w:color="auto" w:fill="FFFFFF"/>
          <w:lang w:val="en-US" w:eastAsia="zh-CN" w:bidi="ar-SA"/>
        </w:rPr>
        <w:t>申请人称：</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2025年9月3日21时32分，其在衡阳市雁峰区解放大道和平路至中山路口附二门口正常驾驶摩托车路过，但被雁峰区交警大队执法人员处罚100元罚款，且未向其作出任何说明。</w:t>
      </w:r>
    </w:p>
    <w:p w14:paraId="3D5CA6EB">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申请人向本机关提供证据如下：</w:t>
      </w:r>
    </w:p>
    <w:p w14:paraId="123463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720" w:leftChars="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1.被申请人向申请人作出的《公安交通管理简易程序处罚决定书》（430406180368707）；</w:t>
      </w:r>
    </w:p>
    <w:p w14:paraId="1B9FA8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720" w:leftChars="0"/>
        <w:jc w:val="left"/>
        <w:textAlignment w:val="auto"/>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2.申请人拍摄的被申请人执法现场照片一张。</w:t>
      </w:r>
    </w:p>
    <w:p w14:paraId="2095C224">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黑体" w:hAnsi="黑体" w:eastAsia="黑体" w:cs="黑体"/>
          <w:b/>
          <w:bCs/>
          <w:i w:val="0"/>
          <w:iCs w:val="0"/>
          <w:caps w:val="0"/>
          <w:color w:val="auto"/>
          <w:spacing w:val="0"/>
          <w:kern w:val="2"/>
          <w:sz w:val="32"/>
          <w:szCs w:val="32"/>
          <w:shd w:val="clear" w:color="auto" w:fill="FFFFFF"/>
          <w:lang w:val="en-US" w:eastAsia="zh-CN" w:bidi="ar-SA"/>
        </w:rPr>
        <w:t>被申请人答复称：</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衡阳市人民政府于2022年9月20日发布《</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关于在城区范围内进一步规范摩托车通行区域的通告</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》。该通告依据《中华人民共和国道路交通安全法》</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和《湖南省实施&lt;中华人民共和国道路交通安全法&gt;办法》等</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 xml:space="preserve">法律法规，结合城区交通管理实际，明确了禁行、限行区域路段及时间等，自发布之日起实施。申请人行驶的区域属于市政府通告中明确的限行区域，执勤民警依法对其进行处罚，处罚过程有执法记录仪记录，该处罚合法有效。 </w:t>
      </w:r>
    </w:p>
    <w:p w14:paraId="7FA440C5">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被申请人向本机关提供证据如下：</w:t>
      </w:r>
    </w:p>
    <w:p w14:paraId="3074ED8C">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1.</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《衡阳市人民政府关于在城区范围内进一步规范摩托车通行区域的通告》截图；</w:t>
      </w:r>
    </w:p>
    <w:p w14:paraId="6C305430">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2.</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执法记录仪中</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记录</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申请人</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违法行为</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的</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一段</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视频</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w:t>
      </w:r>
    </w:p>
    <w:p w14:paraId="7DC7BE26">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3.2022年11月30日禁摩的竣工图截图（显示解放大道和平路口至中山路口路段入口处均</w:t>
      </w:r>
      <w:r>
        <w:rPr>
          <w:rFonts w:hint="eastAsia" w:ascii="仿宋" w:hAnsi="仿宋" w:eastAsia="仿宋" w:cs="仿宋"/>
          <w:i w:val="0"/>
          <w:iCs w:val="0"/>
          <w:caps w:val="0"/>
          <w:color w:val="auto"/>
          <w:spacing w:val="0"/>
          <w:kern w:val="2"/>
          <w:sz w:val="32"/>
          <w:szCs w:val="32"/>
          <w:highlight w:val="none"/>
          <w:shd w:val="clear" w:color="auto" w:fill="FFFFFF"/>
          <w:lang w:val="en-US" w:eastAsia="zh-CN" w:bidi="ar-SA"/>
        </w:rPr>
        <w:t>设有禁摩标识</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w:t>
      </w:r>
    </w:p>
    <w:p w14:paraId="436F199C">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4.人民警察证复印件</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w:t>
      </w:r>
    </w:p>
    <w:p w14:paraId="5EAA261D">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黑体" w:hAnsi="黑体" w:eastAsia="黑体" w:cs="黑体"/>
          <w:b/>
          <w:bCs/>
          <w:i w:val="0"/>
          <w:iCs w:val="0"/>
          <w:caps w:val="0"/>
          <w:color w:val="auto"/>
          <w:spacing w:val="0"/>
          <w:kern w:val="2"/>
          <w:sz w:val="32"/>
          <w:szCs w:val="32"/>
          <w:shd w:val="clear" w:color="auto" w:fill="FFFFFF"/>
          <w:lang w:val="en-US" w:eastAsia="zh-CN" w:bidi="ar-SA"/>
        </w:rPr>
      </w:pPr>
      <w:r>
        <w:rPr>
          <w:rFonts w:hint="eastAsia" w:ascii="黑体" w:hAnsi="黑体" w:eastAsia="黑体" w:cs="黑体"/>
          <w:b/>
          <w:bCs/>
          <w:i w:val="0"/>
          <w:iCs w:val="0"/>
          <w:caps w:val="0"/>
          <w:color w:val="auto"/>
          <w:spacing w:val="0"/>
          <w:kern w:val="2"/>
          <w:sz w:val="32"/>
          <w:szCs w:val="32"/>
          <w:shd w:val="clear" w:color="auto" w:fill="FFFFFF"/>
          <w:lang w:val="en-US" w:eastAsia="zh-CN" w:bidi="ar-SA"/>
        </w:rPr>
        <w:t>经审理查明：</w:t>
      </w:r>
    </w:p>
    <w:p w14:paraId="434F77CA">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2025年9月3日21时32分，申请人驾驶普通二轮摩托车（湘 D*****</w:t>
      </w:r>
      <w:bookmarkStart w:id="0" w:name="_GoBack"/>
      <w:bookmarkEnd w:id="0"/>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从衡阳市解放大道和平路口行驶至附二医院门口路段时，被被申请人所属执勤民警查处。被申请人以申请人违反《中华人民共和国道路交通安全法》第三十九条为由，当场对申请人开具了公安交通管理简易程序处罚决定书430406180368707，决定处以100元罚款。申请人已在处罚决定书上签名确认</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w:t>
      </w:r>
    </w:p>
    <w:p w14:paraId="7F68EF6C">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FFFFFF"/>
          <w:lang w:val="en-US" w:eastAsia="zh-CN" w:bidi="ar-SA"/>
        </w:rPr>
        <w:t>另查明，</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衡阳市人民政府于2022年9月27日在衡阳市党政门户网公布衡政通〔2022〕1号《衡阳市人民政府关于在城区范围内进一步规范摩托车通行区域的通告》</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（HYCR—2022—00003）</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有效期至2027年9月20日，该通告明确规定自2022年12月1日起，东风路以西、双桥路以南(湘江北路口至蔡伦大道匝道)、蒸水南路以东(船山西路匝道口至解放大道路口)、衡州大道以北(新园路口至杨柳立交匝道口)围成的区域（不含蔡伦大道），24小时禁止摩托车驶入。</w:t>
      </w:r>
    </w:p>
    <w:p w14:paraId="5B52AA92">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黑体" w:hAnsi="黑体" w:eastAsia="黑体" w:cs="黑体"/>
          <w:b/>
          <w:bCs/>
          <w:i w:val="0"/>
          <w:iCs w:val="0"/>
          <w:caps w:val="0"/>
          <w:color w:val="auto"/>
          <w:spacing w:val="0"/>
          <w:kern w:val="2"/>
          <w:sz w:val="32"/>
          <w:szCs w:val="32"/>
          <w:shd w:val="clear" w:color="auto" w:fill="FFFFFF"/>
          <w:lang w:val="en-US" w:eastAsia="zh-CN" w:bidi="ar-SA"/>
        </w:rPr>
      </w:pPr>
      <w:r>
        <w:rPr>
          <w:rFonts w:hint="eastAsia" w:ascii="黑体" w:hAnsi="黑体" w:eastAsia="黑体" w:cs="黑体"/>
          <w:b/>
          <w:bCs/>
          <w:i w:val="0"/>
          <w:iCs w:val="0"/>
          <w:caps w:val="0"/>
          <w:color w:val="auto"/>
          <w:spacing w:val="0"/>
          <w:kern w:val="2"/>
          <w:sz w:val="32"/>
          <w:szCs w:val="32"/>
          <w:shd w:val="clear" w:color="auto" w:fill="FFFFFF"/>
          <w:lang w:val="en-US" w:eastAsia="zh-CN" w:bidi="ar-SA"/>
        </w:rPr>
        <w:t>本机关认为：</w:t>
      </w:r>
    </w:p>
    <w:p w14:paraId="0F8D652E">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FFFFFF"/>
          <w:lang w:val="en-US" w:eastAsia="zh-CN" w:bidi="ar-SA"/>
        </w:rPr>
        <w:t>被申请人作出的《公安交通管理简易程序处罚决定书》认定事实清楚、证据确实、充分，法律适用正确、程序合法。</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根据《中华人民共和国道路交通安全法》第四条第一款规定：“县级以上地方各级人民政府应当适应道路交通发展的需要，依据道路交通安全法律、法规和国家有关政策，制定道路交通安全管理规划，并组织实施。”、第三十九条规定：“公安机关交通管理部门根据道路和交通流量的具体情况，可以对机动车、非机动车、行人采取疏导、限制通行、禁止通行等措施。遇有大型群众性活动、大范围施工等情况，需要采取限制交通的措施，或者作出与公众的道路交通活动直接有关的决定，应当提前向社会公告。”衡阳市人民政府和衡阳市公安局交通警察支队有权根据城市道路和交通流量具体情况，对机动车采取禁止通行等管理措施并依法公告。本案中，衡阳市人民政府已于2022年9月27日通过官方网站等途径向社会发布《衡阳市人民政府关于在城区范围内进一步规范摩托车通行区域的通告》，明确衡阳市城区的禁摩区域，且该通告有效期至2027年9月20日，目前仍在有效期内。</w:t>
      </w:r>
    </w:p>
    <w:p w14:paraId="02005B33">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FFFFFF"/>
          <w:lang w:val="en-US" w:eastAsia="zh-CN" w:bidi="ar-SA"/>
        </w:rPr>
        <w:t>另，</w:t>
      </w:r>
      <w:r>
        <w:rPr>
          <w:rFonts w:hint="eastAsia"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根据</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中华人民共和国国家标准（GB5768.2-2022）《道路交通标志和标线》5.13规定“禁止摩托车驶入标志（禁13）表示禁止摩托车驶入，见图30。设在禁止摩托车驶入路段的入口处。”及GB51038-2015《城市道路交通标志和标线设置规范》6.6.2规定“禁止各类或某类机动车驶入标志应按下列方法设置：……2在某一区域内禁止各类或某类车辆驶入时，应在进入该区域道路的每个入口处设置，禁行范围内宜重复设置……”可知，为实现在某一区域内禁止摩托车驶入的公共管理及公示目的，公安机关交通管理部门应当在进入相关区域道路的每个入口处设置禁止摩托车驶入标志。对于驶入禁行区域的行为，《湖南省实施&lt;中华人民共和国道路交通安全法&gt;办法》第四十二条第（七）项明确规定:“驾驶机动车有下列情形之一的，处一百元罚款:……（七）违反限制通行规定的；”</w:t>
      </w:r>
      <w:r>
        <w:rPr>
          <w:rFonts w:hint="eastAsia" w:ascii="仿宋" w:hAnsi="仿宋" w:eastAsia="仿宋" w:cs="仿宋"/>
          <w:i w:val="0"/>
          <w:iCs w:val="0"/>
          <w:caps w:val="0"/>
          <w:color w:val="auto"/>
          <w:spacing w:val="0"/>
          <w:kern w:val="2"/>
          <w:sz w:val="32"/>
          <w:szCs w:val="32"/>
          <w:shd w:val="clear" w:color="auto" w:fill="FFFFFF"/>
          <w:lang w:val="en-US" w:eastAsia="zh-CN" w:bidi="ar-SA"/>
        </w:rPr>
        <w:t>本案中，</w:t>
      </w:r>
      <w:r>
        <w:rPr>
          <w:rFonts w:hint="eastAsia" w:ascii="仿宋" w:hAnsi="仿宋" w:eastAsia="仿宋" w:cs="仿宋"/>
          <w:i w:val="0"/>
          <w:iCs w:val="0"/>
          <w:caps w:val="0"/>
          <w:color w:val="auto"/>
          <w:spacing w:val="0"/>
          <w:kern w:val="2"/>
          <w:sz w:val="32"/>
          <w:szCs w:val="32"/>
          <w:highlight w:val="none"/>
          <w:shd w:val="clear" w:color="auto" w:fill="FFFFFF"/>
          <w:lang w:val="en-US" w:eastAsia="zh-CN" w:bidi="ar-SA"/>
        </w:rPr>
        <w:t>被申请人提交的禁止摩托车驶入禁令标志竣工图照片显示，</w:t>
      </w:r>
      <w:r>
        <w:rPr>
          <w:rFonts w:hint="eastAsia" w:ascii="仿宋" w:hAnsi="仿宋" w:eastAsia="仿宋" w:cs="仿宋"/>
          <w:i w:val="0"/>
          <w:iCs w:val="0"/>
          <w:caps w:val="0"/>
          <w:color w:val="auto"/>
          <w:spacing w:val="0"/>
          <w:kern w:val="2"/>
          <w:sz w:val="32"/>
          <w:szCs w:val="32"/>
          <w:shd w:val="clear" w:color="auto" w:fill="FFFFFF"/>
          <w:lang w:val="en-US" w:eastAsia="zh-CN" w:bidi="ar-SA"/>
        </w:rPr>
        <w:t>衡阳市东风路以西、双桥路以南（湘江北路口至蔡伦大道匝道)、蒸水南路以东(船山西路匝道口至解放大道路口)、衡州大道以北(新园路口至杨柳立交匝道口)围成的区域（不含蔡伦大道）的各入口处均设置了禁止摩托车驶入的禁令标志标牌，已形成闭环。其中，“解放大道和平路口至中山路口路段”</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的摩托车禁令标志竣工图，可反映出申请人被执勤交警挡获前驾驶摩托车进入上述禁止区域的入口处已依照相关规定设置禁止摩托车驶入标志，因此，申请人驾驶摩托车驶入禁行区域的行为，违反了限制通行规定。</w:t>
      </w:r>
    </w:p>
    <w:p w14:paraId="41257080">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依据《中华人民共和国行政处罚法》第四十二条第一款规定：“行政处罚应当由具有行政执法资格的执法人员实施。执法人员不得少于两人，法律另有规定的除外。”、第四十四条规定：“行政机关在作出行政处罚决定之前，应当告知当事人拟作出的行政处罚内容及事实、理由、依据，并告知当事人依法享有的陈述、申辩、要求听证等权利。”本案中，</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从被申请人提供的执法人员警察证、执法全过程记录视频及处罚决定书，</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有效证明了对申请人作出行政处罚的执法人员具有执法主体资格，执法人数也符合法律规定，同时，被申请人在处罚前已口头告知申请人拟作出的行政处罚内容及事实、理由、依据，并告知当事人依法享有的陈述、申辩，申请人已在处罚决定书上签名。</w:t>
      </w:r>
    </w:p>
    <w:p w14:paraId="1EB3C564">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综上，被申请人对申请人在禁摩区域内驾驶摩托车的行为依法作出处罚的决定事实清楚、证据确凿、适用法律正确、程序正当。</w:t>
      </w:r>
    </w:p>
    <w:p w14:paraId="64EC7270">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依照《中华人民共和国行政复议法》第六十八条的规定，本机关决定：维持被申请人对申请人作出的《公安交通管理简易程序处罚决定书》（430406180368707）。</w:t>
      </w:r>
    </w:p>
    <w:p w14:paraId="29F387C0">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申请人如不服本决定，可以自收到行政复议决定书之日起 15日内，依法向衡阳铁路运输法院提起行政诉讼。</w:t>
      </w:r>
    </w:p>
    <w:p w14:paraId="249514CC">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p>
    <w:p w14:paraId="1E632FE5">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p>
    <w:p w14:paraId="43D87D16">
      <w:pPr>
        <w:keepNext w:val="0"/>
        <w:keepLines w:val="0"/>
        <w:pageBreakBefore w:val="0"/>
        <w:widowControl w:val="0"/>
        <w:kinsoku/>
        <w:wordWrap/>
        <w:overflowPunct/>
        <w:topLinePunct w:val="0"/>
        <w:autoSpaceDE/>
        <w:autoSpaceDN/>
        <w:bidi w:val="0"/>
        <w:adjustRightInd/>
        <w:snapToGrid/>
        <w:spacing w:line="600" w:lineRule="exact"/>
        <w:ind w:left="0" w:leftChars="0" w:firstLine="5254" w:firstLineChars="1642"/>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衡阳市雁峰区人民政府</w:t>
      </w:r>
    </w:p>
    <w:p w14:paraId="3EB4E0A6">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 xml:space="preserve">                               2025年11月4日  </w:t>
      </w:r>
    </w:p>
    <w:sectPr>
      <w:footerReference r:id="rId3" w:type="default"/>
      <w:pgSz w:w="11906" w:h="16838"/>
      <w:pgMar w:top="1814" w:right="1474" w:bottom="1757" w:left="1474"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EEC7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1B206">
                          <w:pPr>
                            <w:pStyle w:val="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4541B20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OTM0MjQ5NmE1YzNjMmRiNmJiYWM1MzliYTk1YTYifQ=="/>
  </w:docVars>
  <w:rsids>
    <w:rsidRoot w:val="55A8675E"/>
    <w:rsid w:val="000A7879"/>
    <w:rsid w:val="000B44D3"/>
    <w:rsid w:val="004277C9"/>
    <w:rsid w:val="00501EE6"/>
    <w:rsid w:val="005C4D2E"/>
    <w:rsid w:val="01101675"/>
    <w:rsid w:val="01194375"/>
    <w:rsid w:val="012D0479"/>
    <w:rsid w:val="014D392D"/>
    <w:rsid w:val="01610122"/>
    <w:rsid w:val="01840BB5"/>
    <w:rsid w:val="01B6046E"/>
    <w:rsid w:val="01EA2ED3"/>
    <w:rsid w:val="01FB40D3"/>
    <w:rsid w:val="021D1DF1"/>
    <w:rsid w:val="0227136C"/>
    <w:rsid w:val="022A5EF4"/>
    <w:rsid w:val="02331ABF"/>
    <w:rsid w:val="02571C51"/>
    <w:rsid w:val="026779BA"/>
    <w:rsid w:val="032C4E8C"/>
    <w:rsid w:val="03351867"/>
    <w:rsid w:val="03465822"/>
    <w:rsid w:val="03653EFA"/>
    <w:rsid w:val="037B54CB"/>
    <w:rsid w:val="03836A76"/>
    <w:rsid w:val="03AD764F"/>
    <w:rsid w:val="03B64756"/>
    <w:rsid w:val="0442248D"/>
    <w:rsid w:val="044E2BE0"/>
    <w:rsid w:val="046248DD"/>
    <w:rsid w:val="04AD5A0C"/>
    <w:rsid w:val="05504736"/>
    <w:rsid w:val="05915F76"/>
    <w:rsid w:val="05C0366A"/>
    <w:rsid w:val="060D4472"/>
    <w:rsid w:val="06593243"/>
    <w:rsid w:val="06936FD0"/>
    <w:rsid w:val="0696261C"/>
    <w:rsid w:val="06EE4206"/>
    <w:rsid w:val="06FC2DC7"/>
    <w:rsid w:val="06FC6923"/>
    <w:rsid w:val="071F6AB6"/>
    <w:rsid w:val="074F1149"/>
    <w:rsid w:val="07634BF4"/>
    <w:rsid w:val="086724C2"/>
    <w:rsid w:val="08A2174C"/>
    <w:rsid w:val="08AF5C17"/>
    <w:rsid w:val="08C47FFD"/>
    <w:rsid w:val="08FB2C0B"/>
    <w:rsid w:val="0946657C"/>
    <w:rsid w:val="0972111F"/>
    <w:rsid w:val="098E11E0"/>
    <w:rsid w:val="09A908B8"/>
    <w:rsid w:val="09DB4F16"/>
    <w:rsid w:val="09F621E7"/>
    <w:rsid w:val="0A081A83"/>
    <w:rsid w:val="0A2A7C4B"/>
    <w:rsid w:val="0A342878"/>
    <w:rsid w:val="0A8A06EA"/>
    <w:rsid w:val="0A906B62"/>
    <w:rsid w:val="0AB3379D"/>
    <w:rsid w:val="0AC43BFC"/>
    <w:rsid w:val="0AD876A7"/>
    <w:rsid w:val="0AFF4C34"/>
    <w:rsid w:val="0B0C10FF"/>
    <w:rsid w:val="0B112BB9"/>
    <w:rsid w:val="0B301291"/>
    <w:rsid w:val="0B892750"/>
    <w:rsid w:val="0BB246CE"/>
    <w:rsid w:val="0BD266E8"/>
    <w:rsid w:val="0C405504"/>
    <w:rsid w:val="0C590374"/>
    <w:rsid w:val="0C605BA6"/>
    <w:rsid w:val="0C7F4B83"/>
    <w:rsid w:val="0C923042"/>
    <w:rsid w:val="0CA37841"/>
    <w:rsid w:val="0CB8153E"/>
    <w:rsid w:val="0CCE56B9"/>
    <w:rsid w:val="0D197B03"/>
    <w:rsid w:val="0D1E1017"/>
    <w:rsid w:val="0D330BC5"/>
    <w:rsid w:val="0D3B3F1D"/>
    <w:rsid w:val="0D3D5EE8"/>
    <w:rsid w:val="0D4252AC"/>
    <w:rsid w:val="0D4E3C51"/>
    <w:rsid w:val="0D553231"/>
    <w:rsid w:val="0DE63E89"/>
    <w:rsid w:val="0DEE0F90"/>
    <w:rsid w:val="0E4D5CB6"/>
    <w:rsid w:val="0E5B4877"/>
    <w:rsid w:val="0EDB1514"/>
    <w:rsid w:val="0EE04D7C"/>
    <w:rsid w:val="0F0071CD"/>
    <w:rsid w:val="0F135152"/>
    <w:rsid w:val="0F3B1FB3"/>
    <w:rsid w:val="0F4C0664"/>
    <w:rsid w:val="0FC93A62"/>
    <w:rsid w:val="0FCD3553"/>
    <w:rsid w:val="0FDE750E"/>
    <w:rsid w:val="102411E0"/>
    <w:rsid w:val="10280789"/>
    <w:rsid w:val="103C4234"/>
    <w:rsid w:val="105154DE"/>
    <w:rsid w:val="10563548"/>
    <w:rsid w:val="105A290D"/>
    <w:rsid w:val="10741C20"/>
    <w:rsid w:val="109E4EEF"/>
    <w:rsid w:val="10AA73F0"/>
    <w:rsid w:val="10AD6EE0"/>
    <w:rsid w:val="10C61D50"/>
    <w:rsid w:val="11020FDA"/>
    <w:rsid w:val="112278CE"/>
    <w:rsid w:val="11360C84"/>
    <w:rsid w:val="117A5014"/>
    <w:rsid w:val="11951E4E"/>
    <w:rsid w:val="11A007F3"/>
    <w:rsid w:val="11C10E95"/>
    <w:rsid w:val="11C6025A"/>
    <w:rsid w:val="11CE5360"/>
    <w:rsid w:val="11F76665"/>
    <w:rsid w:val="12015736"/>
    <w:rsid w:val="121E0096"/>
    <w:rsid w:val="124A70DD"/>
    <w:rsid w:val="125A3098"/>
    <w:rsid w:val="128F4AEF"/>
    <w:rsid w:val="12C549B5"/>
    <w:rsid w:val="12CA3D79"/>
    <w:rsid w:val="12CD5618"/>
    <w:rsid w:val="12E0359D"/>
    <w:rsid w:val="12FB3F33"/>
    <w:rsid w:val="139B5716"/>
    <w:rsid w:val="13C22CA3"/>
    <w:rsid w:val="13D84274"/>
    <w:rsid w:val="141B23B3"/>
    <w:rsid w:val="146E4BD8"/>
    <w:rsid w:val="14A5684C"/>
    <w:rsid w:val="14B1672C"/>
    <w:rsid w:val="14B411B4"/>
    <w:rsid w:val="14B7657F"/>
    <w:rsid w:val="15282FD9"/>
    <w:rsid w:val="15506CB5"/>
    <w:rsid w:val="15695ACC"/>
    <w:rsid w:val="15806419"/>
    <w:rsid w:val="159643E7"/>
    <w:rsid w:val="15B66837"/>
    <w:rsid w:val="15DD0268"/>
    <w:rsid w:val="15E96C0C"/>
    <w:rsid w:val="16895CFA"/>
    <w:rsid w:val="16B73C9E"/>
    <w:rsid w:val="16BE3BF5"/>
    <w:rsid w:val="16CD208A"/>
    <w:rsid w:val="16EF3DAF"/>
    <w:rsid w:val="1706734A"/>
    <w:rsid w:val="176C53FF"/>
    <w:rsid w:val="17C52D61"/>
    <w:rsid w:val="17E70F2A"/>
    <w:rsid w:val="180E32A3"/>
    <w:rsid w:val="1811244B"/>
    <w:rsid w:val="18422604"/>
    <w:rsid w:val="187B6274"/>
    <w:rsid w:val="1881312C"/>
    <w:rsid w:val="18925339"/>
    <w:rsid w:val="18B03888"/>
    <w:rsid w:val="18DA0A8E"/>
    <w:rsid w:val="18F41B50"/>
    <w:rsid w:val="18FC0A05"/>
    <w:rsid w:val="193A32DB"/>
    <w:rsid w:val="194D74B2"/>
    <w:rsid w:val="197C38F4"/>
    <w:rsid w:val="199155F1"/>
    <w:rsid w:val="19924EC5"/>
    <w:rsid w:val="199649B5"/>
    <w:rsid w:val="19A233E8"/>
    <w:rsid w:val="19A90B8D"/>
    <w:rsid w:val="19AF7825"/>
    <w:rsid w:val="19B60BB4"/>
    <w:rsid w:val="19B93006"/>
    <w:rsid w:val="19D5304E"/>
    <w:rsid w:val="19DD25E4"/>
    <w:rsid w:val="1A1B135F"/>
    <w:rsid w:val="1A2521DD"/>
    <w:rsid w:val="1A672AAC"/>
    <w:rsid w:val="1A6E148E"/>
    <w:rsid w:val="1A8E7800"/>
    <w:rsid w:val="1AC92B69"/>
    <w:rsid w:val="1AD215BB"/>
    <w:rsid w:val="1AD87250"/>
    <w:rsid w:val="1B3A5814"/>
    <w:rsid w:val="1B3E5305"/>
    <w:rsid w:val="1B41388C"/>
    <w:rsid w:val="1B632FBD"/>
    <w:rsid w:val="1B7A20B5"/>
    <w:rsid w:val="1B9F38C9"/>
    <w:rsid w:val="1BB05AD7"/>
    <w:rsid w:val="1BDE0896"/>
    <w:rsid w:val="1C24274C"/>
    <w:rsid w:val="1C3D736A"/>
    <w:rsid w:val="1C3F7586"/>
    <w:rsid w:val="1CBC0BD6"/>
    <w:rsid w:val="1CC950A2"/>
    <w:rsid w:val="1CCB2BC8"/>
    <w:rsid w:val="1CD06430"/>
    <w:rsid w:val="1CD51C99"/>
    <w:rsid w:val="1D3F7112"/>
    <w:rsid w:val="1D4666F2"/>
    <w:rsid w:val="1D5424EE"/>
    <w:rsid w:val="1D65301C"/>
    <w:rsid w:val="1D6E79F7"/>
    <w:rsid w:val="1D9E652E"/>
    <w:rsid w:val="1DA5166B"/>
    <w:rsid w:val="1DF148B0"/>
    <w:rsid w:val="1E05035C"/>
    <w:rsid w:val="1E2702D2"/>
    <w:rsid w:val="1E2D340E"/>
    <w:rsid w:val="1E360515"/>
    <w:rsid w:val="1E8E20FF"/>
    <w:rsid w:val="1EC45B21"/>
    <w:rsid w:val="1F040613"/>
    <w:rsid w:val="1F1A1BE5"/>
    <w:rsid w:val="1F711D99"/>
    <w:rsid w:val="1F7532BF"/>
    <w:rsid w:val="1F9957E4"/>
    <w:rsid w:val="1FEB532F"/>
    <w:rsid w:val="1FFE32B4"/>
    <w:rsid w:val="20124FB2"/>
    <w:rsid w:val="202A22FB"/>
    <w:rsid w:val="202F16C0"/>
    <w:rsid w:val="208C361B"/>
    <w:rsid w:val="20A025BE"/>
    <w:rsid w:val="20B120D5"/>
    <w:rsid w:val="20DF30E6"/>
    <w:rsid w:val="20EC5803"/>
    <w:rsid w:val="20EF0E4F"/>
    <w:rsid w:val="20F326ED"/>
    <w:rsid w:val="20F46465"/>
    <w:rsid w:val="21423675"/>
    <w:rsid w:val="21527398"/>
    <w:rsid w:val="21823A71"/>
    <w:rsid w:val="21884195"/>
    <w:rsid w:val="21A34113"/>
    <w:rsid w:val="21A734D8"/>
    <w:rsid w:val="21AE2AB8"/>
    <w:rsid w:val="21D40771"/>
    <w:rsid w:val="21F53191"/>
    <w:rsid w:val="220568A4"/>
    <w:rsid w:val="221C2118"/>
    <w:rsid w:val="22407BB4"/>
    <w:rsid w:val="22A04AF7"/>
    <w:rsid w:val="22DC5E4E"/>
    <w:rsid w:val="230961F8"/>
    <w:rsid w:val="233B0F52"/>
    <w:rsid w:val="235F246C"/>
    <w:rsid w:val="23810484"/>
    <w:rsid w:val="23887A65"/>
    <w:rsid w:val="23AD16B4"/>
    <w:rsid w:val="23C2284B"/>
    <w:rsid w:val="23E427C1"/>
    <w:rsid w:val="249C4E4A"/>
    <w:rsid w:val="249D7540"/>
    <w:rsid w:val="24C26FA6"/>
    <w:rsid w:val="24FD761E"/>
    <w:rsid w:val="251470D6"/>
    <w:rsid w:val="25445C0D"/>
    <w:rsid w:val="25493224"/>
    <w:rsid w:val="25626093"/>
    <w:rsid w:val="257A5E34"/>
    <w:rsid w:val="25A16BBC"/>
    <w:rsid w:val="25B150E7"/>
    <w:rsid w:val="25D642B1"/>
    <w:rsid w:val="26084E8D"/>
    <w:rsid w:val="26307F40"/>
    <w:rsid w:val="26526108"/>
    <w:rsid w:val="267D4E9F"/>
    <w:rsid w:val="26924756"/>
    <w:rsid w:val="26995AE5"/>
    <w:rsid w:val="26A050C5"/>
    <w:rsid w:val="26AF4EFB"/>
    <w:rsid w:val="26D11723"/>
    <w:rsid w:val="27391076"/>
    <w:rsid w:val="27BC5F2F"/>
    <w:rsid w:val="27D72D69"/>
    <w:rsid w:val="27DD5EA5"/>
    <w:rsid w:val="27EE3C0E"/>
    <w:rsid w:val="27FD02F5"/>
    <w:rsid w:val="282D2989"/>
    <w:rsid w:val="28C055AB"/>
    <w:rsid w:val="28C61F10"/>
    <w:rsid w:val="291678C1"/>
    <w:rsid w:val="292024ED"/>
    <w:rsid w:val="29622844"/>
    <w:rsid w:val="297665B1"/>
    <w:rsid w:val="29804D3A"/>
    <w:rsid w:val="298244EE"/>
    <w:rsid w:val="29842A7C"/>
    <w:rsid w:val="29DA269C"/>
    <w:rsid w:val="2A091080"/>
    <w:rsid w:val="2A10729A"/>
    <w:rsid w:val="2A4B0149"/>
    <w:rsid w:val="2A4E308A"/>
    <w:rsid w:val="2A56195D"/>
    <w:rsid w:val="2A5C1303"/>
    <w:rsid w:val="2A71345E"/>
    <w:rsid w:val="2A86624C"/>
    <w:rsid w:val="2AA902C1"/>
    <w:rsid w:val="2AC944BF"/>
    <w:rsid w:val="2AD417E1"/>
    <w:rsid w:val="2AE13EFE"/>
    <w:rsid w:val="2AF9470D"/>
    <w:rsid w:val="2B5E10AB"/>
    <w:rsid w:val="2B7B7EAF"/>
    <w:rsid w:val="2BE36401"/>
    <w:rsid w:val="2BF437BD"/>
    <w:rsid w:val="2C1D0F66"/>
    <w:rsid w:val="2C7777C6"/>
    <w:rsid w:val="2C877B44"/>
    <w:rsid w:val="2C9C632F"/>
    <w:rsid w:val="2CC302AC"/>
    <w:rsid w:val="2CD535EF"/>
    <w:rsid w:val="2CE6596E"/>
    <w:rsid w:val="2D3530CB"/>
    <w:rsid w:val="2D626F4F"/>
    <w:rsid w:val="2DA52FC1"/>
    <w:rsid w:val="2DCA0C7A"/>
    <w:rsid w:val="2DCC2C44"/>
    <w:rsid w:val="2DD92C6B"/>
    <w:rsid w:val="2E053A60"/>
    <w:rsid w:val="2E3A7BAD"/>
    <w:rsid w:val="2E84707B"/>
    <w:rsid w:val="2E9A3C59"/>
    <w:rsid w:val="2E9B6172"/>
    <w:rsid w:val="2EBD258D"/>
    <w:rsid w:val="2EBF6305"/>
    <w:rsid w:val="2ED3590C"/>
    <w:rsid w:val="2F5248B3"/>
    <w:rsid w:val="2F745341"/>
    <w:rsid w:val="2FA86D99"/>
    <w:rsid w:val="2FE222AB"/>
    <w:rsid w:val="2FEA115F"/>
    <w:rsid w:val="30E3452C"/>
    <w:rsid w:val="312132A7"/>
    <w:rsid w:val="31466869"/>
    <w:rsid w:val="317B29B7"/>
    <w:rsid w:val="319D0C7E"/>
    <w:rsid w:val="32A73338"/>
    <w:rsid w:val="32F32A21"/>
    <w:rsid w:val="33093FF2"/>
    <w:rsid w:val="332219C0"/>
    <w:rsid w:val="33525999"/>
    <w:rsid w:val="335A65FC"/>
    <w:rsid w:val="338F2B82"/>
    <w:rsid w:val="340904B7"/>
    <w:rsid w:val="340F73E6"/>
    <w:rsid w:val="341C1B03"/>
    <w:rsid w:val="341D7D55"/>
    <w:rsid w:val="34270BD4"/>
    <w:rsid w:val="342E1F62"/>
    <w:rsid w:val="34303B21"/>
    <w:rsid w:val="344A48C2"/>
    <w:rsid w:val="346E05B1"/>
    <w:rsid w:val="34AF4725"/>
    <w:rsid w:val="34DF325D"/>
    <w:rsid w:val="34E40873"/>
    <w:rsid w:val="34FA62E8"/>
    <w:rsid w:val="35042CC3"/>
    <w:rsid w:val="35223149"/>
    <w:rsid w:val="35B069A7"/>
    <w:rsid w:val="35B20971"/>
    <w:rsid w:val="35CA5CBB"/>
    <w:rsid w:val="35D408E8"/>
    <w:rsid w:val="35D54660"/>
    <w:rsid w:val="360016DD"/>
    <w:rsid w:val="36056CF3"/>
    <w:rsid w:val="366E2AEA"/>
    <w:rsid w:val="36F11025"/>
    <w:rsid w:val="36F6488E"/>
    <w:rsid w:val="37027476"/>
    <w:rsid w:val="37152F66"/>
    <w:rsid w:val="371D006C"/>
    <w:rsid w:val="37305FF2"/>
    <w:rsid w:val="376E08C8"/>
    <w:rsid w:val="378A39CB"/>
    <w:rsid w:val="379C5435"/>
    <w:rsid w:val="37BF6F64"/>
    <w:rsid w:val="37E82428"/>
    <w:rsid w:val="37FF3894"/>
    <w:rsid w:val="3842422E"/>
    <w:rsid w:val="385B709E"/>
    <w:rsid w:val="38832151"/>
    <w:rsid w:val="388E7474"/>
    <w:rsid w:val="38E1692E"/>
    <w:rsid w:val="38E85CE9"/>
    <w:rsid w:val="38FB43DD"/>
    <w:rsid w:val="39113C01"/>
    <w:rsid w:val="39455DC1"/>
    <w:rsid w:val="394C69E7"/>
    <w:rsid w:val="39663F4D"/>
    <w:rsid w:val="39673821"/>
    <w:rsid w:val="39677418"/>
    <w:rsid w:val="39BF365D"/>
    <w:rsid w:val="3A2B6F44"/>
    <w:rsid w:val="3A3F654C"/>
    <w:rsid w:val="3A4430C6"/>
    <w:rsid w:val="3A4D2A17"/>
    <w:rsid w:val="3A540D16"/>
    <w:rsid w:val="3A9E7716"/>
    <w:rsid w:val="3AA30888"/>
    <w:rsid w:val="3AAA1C17"/>
    <w:rsid w:val="3AAD5BAB"/>
    <w:rsid w:val="3ABB02C8"/>
    <w:rsid w:val="3ABE1B66"/>
    <w:rsid w:val="3AC21CAD"/>
    <w:rsid w:val="3AC56A51"/>
    <w:rsid w:val="3AF31810"/>
    <w:rsid w:val="3AF61300"/>
    <w:rsid w:val="3B06463D"/>
    <w:rsid w:val="3B2B7D91"/>
    <w:rsid w:val="3B6F08F3"/>
    <w:rsid w:val="3B750477"/>
    <w:rsid w:val="3BD333EF"/>
    <w:rsid w:val="3BD86C58"/>
    <w:rsid w:val="3BE64ED1"/>
    <w:rsid w:val="3C0B2B89"/>
    <w:rsid w:val="3C153A08"/>
    <w:rsid w:val="3C1857AA"/>
    <w:rsid w:val="3C2679C3"/>
    <w:rsid w:val="3C2D4BF2"/>
    <w:rsid w:val="3C5F4C83"/>
    <w:rsid w:val="3C722C08"/>
    <w:rsid w:val="3C7B7D0F"/>
    <w:rsid w:val="3C8F5568"/>
    <w:rsid w:val="3CA64660"/>
    <w:rsid w:val="3CAA05F4"/>
    <w:rsid w:val="3CB72D11"/>
    <w:rsid w:val="3CDB4EF5"/>
    <w:rsid w:val="3CE77152"/>
    <w:rsid w:val="3D7449CE"/>
    <w:rsid w:val="3DBA03C3"/>
    <w:rsid w:val="3DED69EA"/>
    <w:rsid w:val="3E063608"/>
    <w:rsid w:val="3E0C2BE9"/>
    <w:rsid w:val="3E125345"/>
    <w:rsid w:val="3E1877DF"/>
    <w:rsid w:val="3E42660A"/>
    <w:rsid w:val="3E8246A6"/>
    <w:rsid w:val="3E98412B"/>
    <w:rsid w:val="3EAB0654"/>
    <w:rsid w:val="3EC11C25"/>
    <w:rsid w:val="3ECA0ADA"/>
    <w:rsid w:val="3ECD4126"/>
    <w:rsid w:val="3F1104B7"/>
    <w:rsid w:val="3F1233A3"/>
    <w:rsid w:val="3F3D78A6"/>
    <w:rsid w:val="3F3E5024"/>
    <w:rsid w:val="3F4D34B9"/>
    <w:rsid w:val="3F5D7BA0"/>
    <w:rsid w:val="3FA621F0"/>
    <w:rsid w:val="3FAE21A9"/>
    <w:rsid w:val="3FE45BCB"/>
    <w:rsid w:val="406665E0"/>
    <w:rsid w:val="408178BE"/>
    <w:rsid w:val="408F1FDB"/>
    <w:rsid w:val="409273D5"/>
    <w:rsid w:val="40CE4185"/>
    <w:rsid w:val="41006A35"/>
    <w:rsid w:val="41263FC1"/>
    <w:rsid w:val="414B6596"/>
    <w:rsid w:val="414F176A"/>
    <w:rsid w:val="416C40CA"/>
    <w:rsid w:val="416F5968"/>
    <w:rsid w:val="417967E7"/>
    <w:rsid w:val="417C1E33"/>
    <w:rsid w:val="418F600A"/>
    <w:rsid w:val="41E96DE3"/>
    <w:rsid w:val="42276243"/>
    <w:rsid w:val="42611755"/>
    <w:rsid w:val="4262727B"/>
    <w:rsid w:val="42660B19"/>
    <w:rsid w:val="426C3C56"/>
    <w:rsid w:val="4286713B"/>
    <w:rsid w:val="42BF647C"/>
    <w:rsid w:val="42C777D4"/>
    <w:rsid w:val="42ED123B"/>
    <w:rsid w:val="43244A8B"/>
    <w:rsid w:val="436B215F"/>
    <w:rsid w:val="43943464"/>
    <w:rsid w:val="43972F54"/>
    <w:rsid w:val="43B74FD2"/>
    <w:rsid w:val="43C24475"/>
    <w:rsid w:val="43D441A9"/>
    <w:rsid w:val="43D67481"/>
    <w:rsid w:val="43DE0B83"/>
    <w:rsid w:val="43F61248"/>
    <w:rsid w:val="44056110"/>
    <w:rsid w:val="44242A3A"/>
    <w:rsid w:val="442F69D5"/>
    <w:rsid w:val="4450382F"/>
    <w:rsid w:val="445F7F16"/>
    <w:rsid w:val="44B26298"/>
    <w:rsid w:val="451A2951"/>
    <w:rsid w:val="4520319B"/>
    <w:rsid w:val="45244CBC"/>
    <w:rsid w:val="457F5D75"/>
    <w:rsid w:val="45837C34"/>
    <w:rsid w:val="45B222C8"/>
    <w:rsid w:val="45F34DBA"/>
    <w:rsid w:val="4622744D"/>
    <w:rsid w:val="46274A64"/>
    <w:rsid w:val="46396545"/>
    <w:rsid w:val="46D40FE2"/>
    <w:rsid w:val="46FA2178"/>
    <w:rsid w:val="470E352E"/>
    <w:rsid w:val="471C20EE"/>
    <w:rsid w:val="472965B9"/>
    <w:rsid w:val="47370CD6"/>
    <w:rsid w:val="47592A82"/>
    <w:rsid w:val="47721D0E"/>
    <w:rsid w:val="479003E6"/>
    <w:rsid w:val="48084421"/>
    <w:rsid w:val="482C010F"/>
    <w:rsid w:val="484A67E7"/>
    <w:rsid w:val="48D2515B"/>
    <w:rsid w:val="48D82045"/>
    <w:rsid w:val="48DA5DBD"/>
    <w:rsid w:val="48FA645F"/>
    <w:rsid w:val="492601CA"/>
    <w:rsid w:val="493120A7"/>
    <w:rsid w:val="49425710"/>
    <w:rsid w:val="49836455"/>
    <w:rsid w:val="498E7266"/>
    <w:rsid w:val="499654A3"/>
    <w:rsid w:val="499E328F"/>
    <w:rsid w:val="49B20472"/>
    <w:rsid w:val="49BC1967"/>
    <w:rsid w:val="4A225C6E"/>
    <w:rsid w:val="4A4831FA"/>
    <w:rsid w:val="4A8F7895"/>
    <w:rsid w:val="4AB16FF2"/>
    <w:rsid w:val="4ACC5BD9"/>
    <w:rsid w:val="4B070602"/>
    <w:rsid w:val="4B3A2B43"/>
    <w:rsid w:val="4B3D3B99"/>
    <w:rsid w:val="4B5160DF"/>
    <w:rsid w:val="4B5F25AA"/>
    <w:rsid w:val="4B634E69"/>
    <w:rsid w:val="4B7047B7"/>
    <w:rsid w:val="4B9304A5"/>
    <w:rsid w:val="4BA24D84"/>
    <w:rsid w:val="4BAF1797"/>
    <w:rsid w:val="4BB40B47"/>
    <w:rsid w:val="4BB87F0C"/>
    <w:rsid w:val="4BB97C37"/>
    <w:rsid w:val="4BE331DB"/>
    <w:rsid w:val="4C1E4213"/>
    <w:rsid w:val="4C3A6B73"/>
    <w:rsid w:val="4C6A56AA"/>
    <w:rsid w:val="4C79769B"/>
    <w:rsid w:val="4CA87F80"/>
    <w:rsid w:val="4CB37051"/>
    <w:rsid w:val="4CBD3A2C"/>
    <w:rsid w:val="4CCA6149"/>
    <w:rsid w:val="4D267823"/>
    <w:rsid w:val="4D7E01AA"/>
    <w:rsid w:val="4DA644C0"/>
    <w:rsid w:val="4DED6593"/>
    <w:rsid w:val="4DFD59B5"/>
    <w:rsid w:val="4E4168DE"/>
    <w:rsid w:val="4E473EF5"/>
    <w:rsid w:val="4E9C58C3"/>
    <w:rsid w:val="4EC372F3"/>
    <w:rsid w:val="4ECF5C98"/>
    <w:rsid w:val="4EE01C53"/>
    <w:rsid w:val="4EF15C0F"/>
    <w:rsid w:val="4FA64C4B"/>
    <w:rsid w:val="4FC17A8D"/>
    <w:rsid w:val="4FDD43E5"/>
    <w:rsid w:val="503F29AA"/>
    <w:rsid w:val="505E72D4"/>
    <w:rsid w:val="5063524A"/>
    <w:rsid w:val="506E3F2C"/>
    <w:rsid w:val="507C1E50"/>
    <w:rsid w:val="50923421"/>
    <w:rsid w:val="50A62A29"/>
    <w:rsid w:val="50E023DF"/>
    <w:rsid w:val="51453FF0"/>
    <w:rsid w:val="51A0391C"/>
    <w:rsid w:val="51D35A9F"/>
    <w:rsid w:val="51E728D6"/>
    <w:rsid w:val="52107E9A"/>
    <w:rsid w:val="52171E30"/>
    <w:rsid w:val="524644C3"/>
    <w:rsid w:val="526037D7"/>
    <w:rsid w:val="52AB2578"/>
    <w:rsid w:val="52CA0C50"/>
    <w:rsid w:val="52DC0984"/>
    <w:rsid w:val="52DE294E"/>
    <w:rsid w:val="53446C55"/>
    <w:rsid w:val="534529CD"/>
    <w:rsid w:val="53566988"/>
    <w:rsid w:val="539C4E59"/>
    <w:rsid w:val="53AE0572"/>
    <w:rsid w:val="53CC6C4A"/>
    <w:rsid w:val="53D77AC9"/>
    <w:rsid w:val="53D80203"/>
    <w:rsid w:val="53E93358"/>
    <w:rsid w:val="54532EC8"/>
    <w:rsid w:val="546B6463"/>
    <w:rsid w:val="54891BE5"/>
    <w:rsid w:val="54994D7E"/>
    <w:rsid w:val="54A656ED"/>
    <w:rsid w:val="54F22F39"/>
    <w:rsid w:val="54FB1595"/>
    <w:rsid w:val="550146D2"/>
    <w:rsid w:val="55147509"/>
    <w:rsid w:val="55195186"/>
    <w:rsid w:val="558F7F2F"/>
    <w:rsid w:val="55A8675E"/>
    <w:rsid w:val="55E53FF3"/>
    <w:rsid w:val="55F52488"/>
    <w:rsid w:val="55FA184D"/>
    <w:rsid w:val="561D553B"/>
    <w:rsid w:val="56440D1A"/>
    <w:rsid w:val="56462CE4"/>
    <w:rsid w:val="56503B63"/>
    <w:rsid w:val="56552F27"/>
    <w:rsid w:val="56554CD5"/>
    <w:rsid w:val="566F703B"/>
    <w:rsid w:val="56717635"/>
    <w:rsid w:val="5684380C"/>
    <w:rsid w:val="56C65BD3"/>
    <w:rsid w:val="56D05B1A"/>
    <w:rsid w:val="56D976B4"/>
    <w:rsid w:val="56F52014"/>
    <w:rsid w:val="57213618"/>
    <w:rsid w:val="57766BFB"/>
    <w:rsid w:val="57C348D8"/>
    <w:rsid w:val="57D460CD"/>
    <w:rsid w:val="58533496"/>
    <w:rsid w:val="58931AE5"/>
    <w:rsid w:val="58B74741"/>
    <w:rsid w:val="58BF28DA"/>
    <w:rsid w:val="58CE0D6F"/>
    <w:rsid w:val="58D72319"/>
    <w:rsid w:val="591946E0"/>
    <w:rsid w:val="593212FE"/>
    <w:rsid w:val="593257A1"/>
    <w:rsid w:val="593C3F2A"/>
    <w:rsid w:val="59486D73"/>
    <w:rsid w:val="595219A0"/>
    <w:rsid w:val="59BB5797"/>
    <w:rsid w:val="59CC38E4"/>
    <w:rsid w:val="59DB3743"/>
    <w:rsid w:val="5A032C9A"/>
    <w:rsid w:val="5A144EA7"/>
    <w:rsid w:val="5A402DD6"/>
    <w:rsid w:val="5AA224B3"/>
    <w:rsid w:val="5ADA3B55"/>
    <w:rsid w:val="5ADC7773"/>
    <w:rsid w:val="5B12588A"/>
    <w:rsid w:val="5B6F6839"/>
    <w:rsid w:val="5B8F0C89"/>
    <w:rsid w:val="5B90055D"/>
    <w:rsid w:val="5B9B762E"/>
    <w:rsid w:val="5BE34B31"/>
    <w:rsid w:val="5C163158"/>
    <w:rsid w:val="5C451348"/>
    <w:rsid w:val="5C8F4507"/>
    <w:rsid w:val="5CA0214F"/>
    <w:rsid w:val="5CAF2C65"/>
    <w:rsid w:val="5CC22998"/>
    <w:rsid w:val="5CC83DC7"/>
    <w:rsid w:val="5D184CAE"/>
    <w:rsid w:val="5D211DB5"/>
    <w:rsid w:val="5D417D61"/>
    <w:rsid w:val="5D753EAF"/>
    <w:rsid w:val="5D777C27"/>
    <w:rsid w:val="5DC82230"/>
    <w:rsid w:val="5E357F45"/>
    <w:rsid w:val="5E3A3003"/>
    <w:rsid w:val="5E8A16E8"/>
    <w:rsid w:val="5EDB5F93"/>
    <w:rsid w:val="5F006386"/>
    <w:rsid w:val="5F3C4C84"/>
    <w:rsid w:val="5F426012"/>
    <w:rsid w:val="5F887EC9"/>
    <w:rsid w:val="5F8D1984"/>
    <w:rsid w:val="5FD17AC2"/>
    <w:rsid w:val="602A2D2E"/>
    <w:rsid w:val="60593614"/>
    <w:rsid w:val="607E751E"/>
    <w:rsid w:val="60843289"/>
    <w:rsid w:val="60844B35"/>
    <w:rsid w:val="609B3C2C"/>
    <w:rsid w:val="60AA20C1"/>
    <w:rsid w:val="60C82547"/>
    <w:rsid w:val="61113EEE"/>
    <w:rsid w:val="611D0AE5"/>
    <w:rsid w:val="612E55A2"/>
    <w:rsid w:val="61572249"/>
    <w:rsid w:val="616B1851"/>
    <w:rsid w:val="61785D1C"/>
    <w:rsid w:val="61B76844"/>
    <w:rsid w:val="61C8128A"/>
    <w:rsid w:val="61CE53C5"/>
    <w:rsid w:val="62652744"/>
    <w:rsid w:val="62A25746"/>
    <w:rsid w:val="62AE3E75"/>
    <w:rsid w:val="630073FA"/>
    <w:rsid w:val="630B32EB"/>
    <w:rsid w:val="631F0B45"/>
    <w:rsid w:val="63512CC8"/>
    <w:rsid w:val="635B76A3"/>
    <w:rsid w:val="635F3637"/>
    <w:rsid w:val="63626C83"/>
    <w:rsid w:val="6384309D"/>
    <w:rsid w:val="63C35974"/>
    <w:rsid w:val="63D731CD"/>
    <w:rsid w:val="64267CB1"/>
    <w:rsid w:val="642D54E3"/>
    <w:rsid w:val="64340620"/>
    <w:rsid w:val="64462101"/>
    <w:rsid w:val="645C7B76"/>
    <w:rsid w:val="645E744B"/>
    <w:rsid w:val="64D70FAB"/>
    <w:rsid w:val="64DE0039"/>
    <w:rsid w:val="64FC2D2E"/>
    <w:rsid w:val="65037FF2"/>
    <w:rsid w:val="65366619"/>
    <w:rsid w:val="65562818"/>
    <w:rsid w:val="658904F7"/>
    <w:rsid w:val="65911CB1"/>
    <w:rsid w:val="65B35574"/>
    <w:rsid w:val="65E676F8"/>
    <w:rsid w:val="65EE47FE"/>
    <w:rsid w:val="65F00576"/>
    <w:rsid w:val="66613222"/>
    <w:rsid w:val="66D103A8"/>
    <w:rsid w:val="66DB1226"/>
    <w:rsid w:val="67513297"/>
    <w:rsid w:val="67515045"/>
    <w:rsid w:val="67627252"/>
    <w:rsid w:val="67786A75"/>
    <w:rsid w:val="678B74EE"/>
    <w:rsid w:val="67A72F8B"/>
    <w:rsid w:val="67E939F7"/>
    <w:rsid w:val="67EE0AE5"/>
    <w:rsid w:val="683832F2"/>
    <w:rsid w:val="68476448"/>
    <w:rsid w:val="685C1EF3"/>
    <w:rsid w:val="686A0AB4"/>
    <w:rsid w:val="686B482C"/>
    <w:rsid w:val="68727968"/>
    <w:rsid w:val="689478DF"/>
    <w:rsid w:val="690F51B7"/>
    <w:rsid w:val="69562DE6"/>
    <w:rsid w:val="698C6808"/>
    <w:rsid w:val="69995F31"/>
    <w:rsid w:val="69C3469D"/>
    <w:rsid w:val="69D41F5D"/>
    <w:rsid w:val="69DB153D"/>
    <w:rsid w:val="69EE301F"/>
    <w:rsid w:val="6A097E59"/>
    <w:rsid w:val="6A99742E"/>
    <w:rsid w:val="6AA45DD3"/>
    <w:rsid w:val="6ABE633F"/>
    <w:rsid w:val="6AE83F12"/>
    <w:rsid w:val="6AFB4746"/>
    <w:rsid w:val="6B07083C"/>
    <w:rsid w:val="6B15282D"/>
    <w:rsid w:val="6B3D425E"/>
    <w:rsid w:val="6B413622"/>
    <w:rsid w:val="6B574BF4"/>
    <w:rsid w:val="6BBB1626"/>
    <w:rsid w:val="6BC404DB"/>
    <w:rsid w:val="6BDB5825"/>
    <w:rsid w:val="6BEC5C84"/>
    <w:rsid w:val="6BF012D0"/>
    <w:rsid w:val="6C1121B0"/>
    <w:rsid w:val="6C24541E"/>
    <w:rsid w:val="6C44786E"/>
    <w:rsid w:val="6C9D271B"/>
    <w:rsid w:val="6CD04C5E"/>
    <w:rsid w:val="6D323B6A"/>
    <w:rsid w:val="6D88378A"/>
    <w:rsid w:val="6DA63570"/>
    <w:rsid w:val="6DA71E62"/>
    <w:rsid w:val="6DB8406F"/>
    <w:rsid w:val="6DD864C0"/>
    <w:rsid w:val="6DDF784E"/>
    <w:rsid w:val="6DE22E9A"/>
    <w:rsid w:val="6DE76703"/>
    <w:rsid w:val="6E245261"/>
    <w:rsid w:val="6E33426E"/>
    <w:rsid w:val="6E971ED7"/>
    <w:rsid w:val="6E977180"/>
    <w:rsid w:val="6ED80B20"/>
    <w:rsid w:val="6F165AFA"/>
    <w:rsid w:val="6F6D46CD"/>
    <w:rsid w:val="6F9731CE"/>
    <w:rsid w:val="6FC76CA4"/>
    <w:rsid w:val="6FEC0000"/>
    <w:rsid w:val="6FF46241"/>
    <w:rsid w:val="6FFB39E9"/>
    <w:rsid w:val="70184AC9"/>
    <w:rsid w:val="702C2AF3"/>
    <w:rsid w:val="70313C65"/>
    <w:rsid w:val="703A5210"/>
    <w:rsid w:val="704A2F79"/>
    <w:rsid w:val="70903082"/>
    <w:rsid w:val="70B12FF8"/>
    <w:rsid w:val="70C04FE9"/>
    <w:rsid w:val="70EE591B"/>
    <w:rsid w:val="712832BA"/>
    <w:rsid w:val="71777D9E"/>
    <w:rsid w:val="717958C4"/>
    <w:rsid w:val="71B40FF2"/>
    <w:rsid w:val="71ED1E0E"/>
    <w:rsid w:val="71F65166"/>
    <w:rsid w:val="722A26EE"/>
    <w:rsid w:val="723C0E1B"/>
    <w:rsid w:val="7258197D"/>
    <w:rsid w:val="725E2D0C"/>
    <w:rsid w:val="72693B8A"/>
    <w:rsid w:val="728409C4"/>
    <w:rsid w:val="7294672D"/>
    <w:rsid w:val="72C62D8B"/>
    <w:rsid w:val="72D57472"/>
    <w:rsid w:val="72F5541E"/>
    <w:rsid w:val="730678FE"/>
    <w:rsid w:val="731004AA"/>
    <w:rsid w:val="73610D05"/>
    <w:rsid w:val="73781BAB"/>
    <w:rsid w:val="739369E5"/>
    <w:rsid w:val="73A86934"/>
    <w:rsid w:val="73C3551C"/>
    <w:rsid w:val="73FC458A"/>
    <w:rsid w:val="7400051E"/>
    <w:rsid w:val="746F1200"/>
    <w:rsid w:val="747131CA"/>
    <w:rsid w:val="74822CE1"/>
    <w:rsid w:val="748D1686"/>
    <w:rsid w:val="74956EB9"/>
    <w:rsid w:val="749B3DA3"/>
    <w:rsid w:val="74A40EAA"/>
    <w:rsid w:val="74A7099A"/>
    <w:rsid w:val="74B135C7"/>
    <w:rsid w:val="7516167C"/>
    <w:rsid w:val="75226272"/>
    <w:rsid w:val="75686A36"/>
    <w:rsid w:val="75A60C51"/>
    <w:rsid w:val="75B55338"/>
    <w:rsid w:val="75C537CD"/>
    <w:rsid w:val="75E8126A"/>
    <w:rsid w:val="761107C1"/>
    <w:rsid w:val="761731FD"/>
    <w:rsid w:val="76373F9F"/>
    <w:rsid w:val="76393874"/>
    <w:rsid w:val="764F3097"/>
    <w:rsid w:val="76760DCD"/>
    <w:rsid w:val="76876CD5"/>
    <w:rsid w:val="768C6099"/>
    <w:rsid w:val="76A74C81"/>
    <w:rsid w:val="77185B7F"/>
    <w:rsid w:val="7758241F"/>
    <w:rsid w:val="775A7F45"/>
    <w:rsid w:val="77844FC2"/>
    <w:rsid w:val="77862AE9"/>
    <w:rsid w:val="77D16EA3"/>
    <w:rsid w:val="77EB104B"/>
    <w:rsid w:val="77EB3293"/>
    <w:rsid w:val="77ED2B68"/>
    <w:rsid w:val="77FC1457"/>
    <w:rsid w:val="78454752"/>
    <w:rsid w:val="78574485"/>
    <w:rsid w:val="78715547"/>
    <w:rsid w:val="789456D9"/>
    <w:rsid w:val="78E201F2"/>
    <w:rsid w:val="791B1956"/>
    <w:rsid w:val="793422CC"/>
    <w:rsid w:val="794762A8"/>
    <w:rsid w:val="79755692"/>
    <w:rsid w:val="79B3393D"/>
    <w:rsid w:val="7A5213A8"/>
    <w:rsid w:val="7A5C5D83"/>
    <w:rsid w:val="7A6A04A0"/>
    <w:rsid w:val="7A85352B"/>
    <w:rsid w:val="7AAC6D0A"/>
    <w:rsid w:val="7ADD5115"/>
    <w:rsid w:val="7AF20495"/>
    <w:rsid w:val="7AF67F85"/>
    <w:rsid w:val="7B187EFC"/>
    <w:rsid w:val="7B3F7B7E"/>
    <w:rsid w:val="7B430CF1"/>
    <w:rsid w:val="7B4A207F"/>
    <w:rsid w:val="7B971768"/>
    <w:rsid w:val="7B9D6653"/>
    <w:rsid w:val="7BEE3352"/>
    <w:rsid w:val="7C370855"/>
    <w:rsid w:val="7C3A0345"/>
    <w:rsid w:val="7C3E3063"/>
    <w:rsid w:val="7C6F4493"/>
    <w:rsid w:val="7C8617DD"/>
    <w:rsid w:val="7C977546"/>
    <w:rsid w:val="7CA72E89"/>
    <w:rsid w:val="7CBD6F32"/>
    <w:rsid w:val="7CD04806"/>
    <w:rsid w:val="7CD12A58"/>
    <w:rsid w:val="7D060228"/>
    <w:rsid w:val="7D1110A6"/>
    <w:rsid w:val="7D425704"/>
    <w:rsid w:val="7D480840"/>
    <w:rsid w:val="7D5176F5"/>
    <w:rsid w:val="7DC425BD"/>
    <w:rsid w:val="7DD65E4C"/>
    <w:rsid w:val="7E193ABC"/>
    <w:rsid w:val="7E357016"/>
    <w:rsid w:val="7E78169B"/>
    <w:rsid w:val="7E7E276B"/>
    <w:rsid w:val="7E9A331D"/>
    <w:rsid w:val="7EC123E2"/>
    <w:rsid w:val="7F126320"/>
    <w:rsid w:val="7F1E7AAB"/>
    <w:rsid w:val="7F25708B"/>
    <w:rsid w:val="7F2826D7"/>
    <w:rsid w:val="7F596D35"/>
    <w:rsid w:val="7F5B0CFF"/>
    <w:rsid w:val="7FA97CBC"/>
    <w:rsid w:val="7FB328E9"/>
    <w:rsid w:val="7FBB79EF"/>
    <w:rsid w:val="7FC248DA"/>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autoRedefine/>
    <w:unhideWhenUsed/>
    <w:qFormat/>
    <w:uiPriority w:val="9"/>
    <w:pPr>
      <w:keepNext/>
      <w:keepLines/>
      <w:spacing w:before="280" w:after="290" w:line="376" w:lineRule="auto"/>
      <w:outlineLvl w:val="3"/>
    </w:pPr>
    <w:rPr>
      <w:rFonts w:ascii="Cambria" w:hAnsi="Cambria" w:eastAsia="宋体"/>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黑体" w:hAnsi="黑体" w:eastAsia="黑体" w:cs="黑体"/>
      <w:sz w:val="25"/>
      <w:szCs w:val="25"/>
      <w:lang w:val="en-US" w:eastAsia="en-US" w:bidi="ar-SA"/>
    </w:rPr>
  </w:style>
  <w:style w:type="paragraph" w:styleId="5">
    <w:name w:val="footer"/>
    <w:basedOn w:val="1"/>
    <w:autoRedefine/>
    <w:qFormat/>
    <w:uiPriority w:val="99"/>
    <w:pPr>
      <w:widowControl/>
      <w:tabs>
        <w:tab w:val="center" w:pos="4153"/>
        <w:tab w:val="right" w:pos="8306"/>
      </w:tabs>
      <w:adjustRightInd w:val="0"/>
      <w:snapToGrid w:val="0"/>
      <w:spacing w:after="200"/>
      <w:jc w:val="left"/>
    </w:pPr>
    <w:rPr>
      <w:rFonts w:ascii="Tahoma" w:hAnsi="Tahoma" w:eastAsia="微软雅黑"/>
      <w:kern w:val="0"/>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bCs/>
    </w:rPr>
  </w:style>
  <w:style w:type="character" w:styleId="10">
    <w:name w:val="FollowedHyperlink"/>
    <w:basedOn w:val="8"/>
    <w:qFormat/>
    <w:uiPriority w:val="0"/>
    <w:rPr>
      <w:color w:val="515151"/>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515151"/>
      <w:u w:val="none"/>
    </w:rPr>
  </w:style>
  <w:style w:type="character" w:styleId="16">
    <w:name w:val="HTML Code"/>
    <w:basedOn w:val="8"/>
    <w:qFormat/>
    <w:uiPriority w:val="0"/>
    <w:rPr>
      <w:rFonts w:hint="eastAsia" w:ascii="微软雅黑" w:hAnsi="微软雅黑" w:eastAsia="微软雅黑" w:cs="微软雅黑"/>
      <w:sz w:val="14"/>
      <w:szCs w:val="14"/>
    </w:rPr>
  </w:style>
  <w:style w:type="character" w:styleId="17">
    <w:name w:val="HTML Cite"/>
    <w:basedOn w:val="8"/>
    <w:qFormat/>
    <w:uiPriority w:val="0"/>
  </w:style>
  <w:style w:type="character" w:customStyle="1" w:styleId="18">
    <w:name w:val="fouce"/>
    <w:basedOn w:val="8"/>
    <w:qFormat/>
    <w:uiPriority w:val="0"/>
    <w:rPr>
      <w:rFonts w:ascii="微软雅黑" w:hAnsi="微软雅黑" w:eastAsia="微软雅黑" w:cs="微软雅黑"/>
      <w:color w:val="FFFFFF"/>
      <w:sz w:val="18"/>
      <w:szCs w:val="18"/>
      <w:shd w:val="clear" w:fill="1067B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2593</Words>
  <Characters>2794</Characters>
  <Lines>0</Lines>
  <Paragraphs>0</Paragraphs>
  <TotalTime>24</TotalTime>
  <ScaleCrop>false</ScaleCrop>
  <LinksUpToDate>false</LinksUpToDate>
  <CharactersWithSpaces>2956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2025-05-27T04:08:00Z</dcterms:created>
  <dc:creator>，</dc:creator>
  <cp:lastModifiedBy>静心</cp:lastModifiedBy>
  <cp:lastPrinted>2025-11-05T00:34:00Z</cp:lastPrinted>
  <dcterms:modified xsi:type="dcterms:W3CDTF">2026-01-22T08:03:59Z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FFF304D5456F4A4297D635A1F4A7A2CA_13</vt:lpwstr>
  </property>
  <property fmtid="{D5CDD505-2E9C-101B-9397-08002B2CF9AE}" pid="4" name="KSOTemplateDocerSaveRecord">
    <vt:lpwstr>eyJoZGlkIjoiMGJmOTM0MjQ5NmE1YzNjMmRiNmJiYWM1MzliYTk1YTYiLCJ1c2VySWQiOiIzNDExMDMxNjkifQ==</vt:lpwstr>
  </property>
</Properties>
</file>