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650A9">
      <w:pPr>
        <w:spacing w:line="660" w:lineRule="exact"/>
        <w:jc w:val="center"/>
        <w:rPr>
          <w:rFonts w:hint="eastAsia" w:ascii="宋体" w:hAnsi="宋体" w:eastAsia="宋体" w:cs="宋体"/>
          <w:sz w:val="44"/>
          <w:szCs w:val="44"/>
        </w:rPr>
      </w:pPr>
      <w:r>
        <w:rPr>
          <w:rFonts w:hint="eastAsia" w:ascii="宋体" w:hAnsi="宋体" w:eastAsia="宋体" w:cs="宋体"/>
          <w:sz w:val="44"/>
          <w:szCs w:val="44"/>
        </w:rPr>
        <w:t>衡阳市雁峰区人民政府</w:t>
      </w:r>
    </w:p>
    <w:p w14:paraId="147B1E8B">
      <w:pPr>
        <w:spacing w:line="660" w:lineRule="exact"/>
        <w:jc w:val="center"/>
        <w:rPr>
          <w:rFonts w:ascii="仿宋" w:hAnsi="仿宋" w:eastAsia="仿宋" w:cs="仿宋"/>
          <w:sz w:val="44"/>
          <w:szCs w:val="44"/>
        </w:rPr>
      </w:pPr>
      <w:r>
        <w:rPr>
          <w:rFonts w:hint="eastAsia" w:ascii="宋体" w:hAnsi="宋体" w:eastAsia="宋体" w:cs="宋体"/>
          <w:sz w:val="44"/>
          <w:szCs w:val="44"/>
        </w:rPr>
        <w:t>行政复议决定书</w:t>
      </w:r>
    </w:p>
    <w:p w14:paraId="634B88ED">
      <w:pPr>
        <w:keepNext w:val="0"/>
        <w:keepLines w:val="0"/>
        <w:pageBreakBefore w:val="0"/>
        <w:widowControl w:val="0"/>
        <w:kinsoku/>
        <w:wordWrap/>
        <w:overflowPunct/>
        <w:topLinePunct w:val="0"/>
        <w:autoSpaceDE/>
        <w:autoSpaceDN/>
        <w:bidi w:val="0"/>
        <w:adjustRightInd/>
        <w:snapToGrid/>
        <w:spacing w:before="157" w:beforeLines="50" w:after="157" w:afterLines="50"/>
        <w:jc w:val="right"/>
        <w:textAlignment w:val="auto"/>
        <w:rPr>
          <w:rFonts w:hint="eastAsia" w:ascii="仿宋" w:hAnsi="仿宋" w:eastAsia="仿宋" w:cs="仿宋"/>
        </w:rPr>
      </w:pPr>
      <w:r>
        <w:rPr>
          <w:rFonts w:hint="eastAsia" w:ascii="仿宋" w:hAnsi="仿宋" w:eastAsia="仿宋" w:cs="仿宋"/>
          <w:sz w:val="32"/>
          <w:szCs w:val="32"/>
        </w:rPr>
        <w:t>雁府复决字〔202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80</w:t>
      </w:r>
      <w:r>
        <w:rPr>
          <w:rFonts w:hint="eastAsia" w:ascii="仿宋" w:hAnsi="仿宋" w:eastAsia="仿宋" w:cs="仿宋"/>
          <w:sz w:val="32"/>
          <w:szCs w:val="32"/>
        </w:rPr>
        <w:t>号</w:t>
      </w:r>
    </w:p>
    <w:p w14:paraId="1A85B8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申请人：文某，男，汉族。</w:t>
      </w:r>
    </w:p>
    <w:p w14:paraId="547086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被申请人：衡阳市公安局交通警察支队雁峰大队，住所地湖南省衡阳市蒸湘区衡祁路3号。</w:t>
      </w:r>
    </w:p>
    <w:p w14:paraId="10103A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法定代表人：贺敏，职务：该队大队长。</w:t>
      </w:r>
    </w:p>
    <w:p w14:paraId="633A44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文某不服衡阳市公安局交通警察支队雁峰大队于2025年10月21日作出的道路交通安全违法行为处理通知书一案，向本机关提起行政复议。本机关于2025年12月2日予以受理。本案现已审理终结。</w:t>
      </w:r>
    </w:p>
    <w:p w14:paraId="2D62387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sz w:val="32"/>
          <w:szCs w:val="32"/>
          <w:lang w:val="en-US" w:eastAsia="zh-CN"/>
        </w:rPr>
      </w:pPr>
      <w:r>
        <w:rPr>
          <w:rFonts w:hint="eastAsia" w:ascii="黑体" w:hAnsi="黑体" w:eastAsia="黑体" w:cs="黑体"/>
          <w:b/>
          <w:bCs/>
          <w:sz w:val="32"/>
          <w:szCs w:val="32"/>
          <w:lang w:val="en-US" w:eastAsia="zh-CN"/>
        </w:rPr>
        <w:t>申请人请求：</w:t>
      </w:r>
      <w:r>
        <w:rPr>
          <w:rFonts w:hint="eastAsia" w:ascii="方正仿宋_GB2312" w:hAnsi="方正仿宋_GB2312" w:eastAsia="方正仿宋_GB2312" w:cs="方正仿宋_GB2312"/>
          <w:b w:val="0"/>
          <w:bCs w:val="0"/>
          <w:sz w:val="32"/>
          <w:szCs w:val="32"/>
          <w:lang w:val="en-US" w:eastAsia="zh-CN"/>
        </w:rPr>
        <w:t>撤销被申请人作出的道路交通安全违法行为处理通知书（430406680016625）。</w:t>
      </w:r>
    </w:p>
    <w:p w14:paraId="157EDAD8">
      <w:pPr>
        <w:ind w:firstLine="643" w:firstLineChars="200"/>
        <w:rPr>
          <w:rFonts w:hint="eastAsia" w:ascii="方正仿宋_GB2312" w:hAnsi="方正仿宋_GB2312" w:eastAsia="方正仿宋_GB2312" w:cs="方正仿宋_GB2312"/>
          <w:b w:val="0"/>
          <w:bCs w:val="0"/>
          <w:sz w:val="32"/>
          <w:szCs w:val="32"/>
          <w:lang w:val="en-US" w:eastAsia="zh-CN"/>
        </w:rPr>
      </w:pPr>
      <w:r>
        <w:rPr>
          <w:rFonts w:hint="eastAsia" w:ascii="黑体" w:hAnsi="黑体" w:eastAsia="黑体" w:cs="黑体"/>
          <w:b/>
          <w:bCs/>
          <w:sz w:val="32"/>
          <w:szCs w:val="32"/>
          <w:lang w:val="en-US" w:eastAsia="zh-CN"/>
        </w:rPr>
        <w:t>申请人称：</w:t>
      </w:r>
      <w:r>
        <w:rPr>
          <w:rFonts w:hint="eastAsia" w:ascii="方正仿宋_GB2312" w:hAnsi="方正仿宋_GB2312" w:eastAsia="方正仿宋_GB2312" w:cs="方正仿宋_GB2312"/>
          <w:b w:val="0"/>
          <w:bCs w:val="0"/>
          <w:sz w:val="32"/>
          <w:szCs w:val="32"/>
          <w:lang w:val="en-US" w:eastAsia="zh-CN"/>
        </w:rPr>
        <w:t>一、违法事实不清楚，证据不足。稽查布控是公安交警管理部门利用智能系统对违法车辆及驾驶人进行识别、预警和拦截的执法手段。雁峰区交警大队工作人员打电话给我称：2025年10月21日，我驾驶湘DDH****号货车被稽查布控系统抓拍了，要求我去雁峰大队接受处理。我当时心里想，稽查布控是公安部门利用智能系统非现场执法，抓拍了我有违法行为，应该在我车行驶的前方通知警力进行拦截。如果没有拦截那也应该直接在交警的智能系统里对我的车辆驾驶人进行系统锁定，并由系统通知我在“12123”平台接受处理。就和智能系统抓拍到了超速行驶的车辆直接在“12123”平台锁定并通知处理是一样的。但被申请人要求我去他们大队去接受处理，我很不能理解，甚至认为是诈骗电话。后来，被申请人又通知了几次。2025年10月21日上午我就去了雁峰交警大队了解情况，他们就打开电脑给我看2025年9月12日（具体时间我记不清了）的抓拍图片，问是我在开车吗？我看了一下，驾驶员有点像我，但是应该不是我。他们没有给我作任何询问笔录，对我违法事实进行事实佐证和确认，就给我开具了编号430406680016625违法处理通知书。被申请人仅凭一张抓拍的照片就认定了我的违法事实，不作任何询问笔录也无其他证据加以佐证，显然证据不足，事实不清楚。</w:t>
      </w:r>
    </w:p>
    <w:p w14:paraId="25C656A1">
      <w:pPr>
        <w:ind w:firstLine="640" w:firstLineChars="200"/>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二、程序违法。雁峰交警大队说稽查布控电子眼抓拍的时间是2025年9月（具体时间我记不清了），但开具的违法通知书的时间是2025年10月21日12时17分，这个时间我根本就没有开车。稽查布控是非现场执法的范畴，而给开具违法处理通知书是现场执法行为。而且违法时间与处理通知书上的时间根本不符，程序上根本不合法。</w:t>
      </w:r>
    </w:p>
    <w:p w14:paraId="21C4EE2D">
      <w:pPr>
        <w:ind w:firstLine="640" w:firstLineChars="200"/>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三、执法随意。我到了雁峰交警大队，他们就说我没有驾驶证开车，是必须要拘留的，用“拘留”来威胁我签字，顺从他们的意愿。2025年10月21日12时17分，我没有在雁峰区白沙大道江物流园路口驾驶湘DDH****货车。</w:t>
      </w:r>
    </w:p>
    <w:p w14:paraId="7A4073D5">
      <w:pPr>
        <w:ind w:firstLine="640" w:firstLineChars="200"/>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综上所述，雁峰区交警大队光凭电子抓拍的图片，对我开具时间与地点完全不相符的违法处理通知书。我认为他们的执法行为，事实不清楚，证据不足，执法程序违法且随意性太大。</w:t>
      </w:r>
    </w:p>
    <w:p w14:paraId="48359A8B">
      <w:pPr>
        <w:ind w:firstLine="640" w:firstLineChars="200"/>
        <w:rPr>
          <w:rFonts w:hint="eastAsia" w:ascii="仿宋" w:hAnsi="仿宋" w:eastAsia="仿宋" w:cs="仿宋"/>
          <w:i w:val="0"/>
          <w:iCs w:val="0"/>
          <w:caps w:val="0"/>
          <w:color w:val="auto"/>
          <w:spacing w:val="0"/>
          <w:kern w:val="2"/>
          <w:sz w:val="32"/>
          <w:szCs w:val="32"/>
          <w:shd w:val="clear" w:color="auto" w:fill="FFFFFF"/>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申请人向本机关提供证据如下：</w:t>
      </w:r>
    </w:p>
    <w:p w14:paraId="7B906E48">
      <w:pPr>
        <w:ind w:firstLine="640" w:firstLineChars="200"/>
        <w:rPr>
          <w:rFonts w:hint="eastAsia" w:ascii="仿宋" w:hAnsi="仿宋" w:eastAsia="仿宋" w:cs="仿宋"/>
          <w:i w:val="0"/>
          <w:iCs w:val="0"/>
          <w:caps w:val="0"/>
          <w:color w:val="auto"/>
          <w:spacing w:val="0"/>
          <w:kern w:val="2"/>
          <w:sz w:val="32"/>
          <w:szCs w:val="32"/>
          <w:shd w:val="clear" w:color="auto" w:fill="FFFFFF"/>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1.被申请人于2025年10月21日作出的《湖南省衡阳市公安局交通警察支队雁峰大队</w:t>
      </w:r>
      <w:r>
        <w:rPr>
          <w:rFonts w:hint="eastAsia" w:ascii="方正仿宋_GB2312" w:hAnsi="方正仿宋_GB2312" w:eastAsia="方正仿宋_GB2312" w:cs="方正仿宋_GB2312"/>
          <w:b w:val="0"/>
          <w:bCs w:val="0"/>
          <w:sz w:val="32"/>
          <w:szCs w:val="32"/>
          <w:lang w:val="en-US" w:eastAsia="zh-CN"/>
        </w:rPr>
        <w:t>道路交通安全违法行为处理通知书</w:t>
      </w:r>
      <w:r>
        <w:rPr>
          <w:rFonts w:hint="eastAsia" w:ascii="仿宋" w:hAnsi="仿宋" w:eastAsia="仿宋" w:cs="仿宋"/>
          <w:i w:val="0"/>
          <w:iCs w:val="0"/>
          <w:caps w:val="0"/>
          <w:color w:val="auto"/>
          <w:spacing w:val="0"/>
          <w:kern w:val="2"/>
          <w:sz w:val="32"/>
          <w:szCs w:val="32"/>
          <w:shd w:val="clear" w:color="auto" w:fill="FFFFFF"/>
          <w:lang w:val="en-US" w:eastAsia="zh-CN" w:bidi="ar-SA"/>
        </w:rPr>
        <w:t>》；</w:t>
      </w:r>
    </w:p>
    <w:p w14:paraId="1616D7E5">
      <w:pPr>
        <w:ind w:firstLine="640" w:firstLineChars="200"/>
        <w:rPr>
          <w:rFonts w:hint="eastAsia" w:ascii="仿宋" w:hAnsi="仿宋" w:eastAsia="仿宋" w:cs="仿宋"/>
          <w:i w:val="0"/>
          <w:iCs w:val="0"/>
          <w:caps w:val="0"/>
          <w:color w:val="auto"/>
          <w:spacing w:val="0"/>
          <w:kern w:val="2"/>
          <w:sz w:val="32"/>
          <w:szCs w:val="32"/>
          <w:shd w:val="clear" w:color="auto" w:fill="FFFFFF"/>
          <w:lang w:val="en-US" w:eastAsia="zh-CN" w:bidi="ar-SA"/>
        </w:rPr>
      </w:pPr>
      <w:r>
        <w:rPr>
          <w:rFonts w:hint="eastAsia" w:ascii="仿宋" w:hAnsi="仿宋" w:eastAsia="仿宋" w:cs="仿宋"/>
          <w:i w:val="0"/>
          <w:iCs w:val="0"/>
          <w:caps w:val="0"/>
          <w:color w:val="auto"/>
          <w:spacing w:val="0"/>
          <w:kern w:val="2"/>
          <w:sz w:val="32"/>
          <w:szCs w:val="32"/>
          <w:shd w:val="clear" w:color="auto" w:fill="FFFFFF"/>
          <w:lang w:val="en-US" w:eastAsia="zh-CN" w:bidi="ar-SA"/>
        </w:rPr>
        <w:t>2.机动车行驶证（</w:t>
      </w:r>
      <w:r>
        <w:rPr>
          <w:rFonts w:hint="eastAsia" w:ascii="方正仿宋_GB2312" w:hAnsi="方正仿宋_GB2312" w:eastAsia="方正仿宋_GB2312" w:cs="方正仿宋_GB2312"/>
          <w:b w:val="0"/>
          <w:bCs w:val="0"/>
          <w:sz w:val="32"/>
          <w:szCs w:val="32"/>
          <w:lang w:val="en-US" w:eastAsia="zh-CN"/>
        </w:rPr>
        <w:t>湘DDH****</w:t>
      </w:r>
      <w:r>
        <w:rPr>
          <w:rFonts w:hint="eastAsia" w:ascii="仿宋" w:hAnsi="仿宋" w:eastAsia="仿宋" w:cs="仿宋"/>
          <w:i w:val="0"/>
          <w:iCs w:val="0"/>
          <w:caps w:val="0"/>
          <w:color w:val="auto"/>
          <w:spacing w:val="0"/>
          <w:kern w:val="2"/>
          <w:sz w:val="32"/>
          <w:szCs w:val="32"/>
          <w:shd w:val="clear" w:color="auto" w:fill="FFFFFF"/>
          <w:lang w:val="en-US" w:eastAsia="zh-CN" w:bidi="ar-SA"/>
        </w:rPr>
        <w:t>）。</w:t>
      </w:r>
    </w:p>
    <w:p w14:paraId="7C0CDE0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b/>
          <w:bCs/>
          <w:i w:val="0"/>
          <w:iCs w:val="0"/>
          <w:caps w:val="0"/>
          <w:color w:val="auto"/>
          <w:spacing w:val="0"/>
          <w:kern w:val="2"/>
          <w:sz w:val="32"/>
          <w:szCs w:val="32"/>
          <w:shd w:val="clear" w:color="auto" w:fill="FFFFFF"/>
          <w:lang w:val="en-US" w:eastAsia="zh-CN" w:bidi="ar-SA"/>
        </w:rPr>
      </w:pPr>
      <w:r>
        <w:rPr>
          <w:rFonts w:hint="eastAsia" w:ascii="仿宋" w:hAnsi="仿宋" w:eastAsia="仿宋" w:cs="仿宋"/>
          <w:b/>
          <w:bCs/>
          <w:i w:val="0"/>
          <w:iCs w:val="0"/>
          <w:caps w:val="0"/>
          <w:color w:val="auto"/>
          <w:spacing w:val="0"/>
          <w:kern w:val="2"/>
          <w:sz w:val="32"/>
          <w:szCs w:val="32"/>
          <w:shd w:val="clear" w:color="auto" w:fill="FFFFFF"/>
          <w:lang w:val="en-US" w:eastAsia="zh-CN" w:bidi="ar-SA"/>
        </w:rPr>
        <w:t>经审理查明：</w:t>
      </w:r>
    </w:p>
    <w:p w14:paraId="2CFBC0ED">
      <w:pPr>
        <w:ind w:firstLine="640" w:firstLineChars="200"/>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2025年10月21日，被申请人作出《湖南省衡阳市公安局交通警察支队雁峰大队道路交通安全违法行为处理通知书》（以下简称“违法处理通知书”），大致内容为：编号4304066800166250，车辆牌号湘DDH****</w:t>
      </w:r>
      <w:bookmarkStart w:id="0" w:name="_GoBack"/>
      <w:bookmarkEnd w:id="0"/>
      <w:r>
        <w:rPr>
          <w:rFonts w:hint="eastAsia" w:ascii="方正仿宋_GB2312" w:hAnsi="方正仿宋_GB2312" w:eastAsia="方正仿宋_GB2312" w:cs="方正仿宋_GB2312"/>
          <w:b w:val="0"/>
          <w:bCs w:val="0"/>
          <w:sz w:val="32"/>
          <w:szCs w:val="32"/>
          <w:lang w:val="en-US" w:eastAsia="zh-CN"/>
        </w:rPr>
        <w:t>，当事人于2025年10月21日12时17分在衡阳市雁峰区白沙大道江南物流园路口实施驾驶证被吊销期间驾驶营运载客汽车的违法行为，违反了《中华人民共和国道路交通安全法》第十九条第一款之规定，请于15日内携带本通知书、机动车行驶证、机动车驾驶证，到湖南省衡阳市公安局交通警察支队雁峰大队接受处理，逾期不处理的，依法承担法律责任。</w:t>
      </w:r>
    </w:p>
    <w:p w14:paraId="34C4FD7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本机关认为：</w:t>
      </w:r>
    </w:p>
    <w:p w14:paraId="04DF2E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仿宋" w:hAnsi="仿宋" w:eastAsia="仿宋" w:cs="仿宋"/>
          <w:b w:val="0"/>
          <w:bCs w:val="0"/>
          <w:color w:val="000000"/>
          <w:sz w:val="32"/>
          <w:szCs w:val="32"/>
          <w:shd w:val="clear" w:color="auto" w:fill="FFFFFF"/>
          <w:lang w:val="en-US" w:eastAsia="zh-CN"/>
        </w:rPr>
        <w:t>根据</w:t>
      </w:r>
      <w:r>
        <w:rPr>
          <w:rFonts w:hint="eastAsia" w:ascii="方正仿宋_GB2312" w:hAnsi="方正仿宋_GB2312" w:eastAsia="方正仿宋_GB2312" w:cs="方正仿宋_GB2312"/>
          <w:b w:val="0"/>
          <w:bCs w:val="0"/>
          <w:sz w:val="32"/>
          <w:szCs w:val="32"/>
          <w:lang w:val="en-US" w:eastAsia="zh-CN"/>
        </w:rPr>
        <w:t>《中华人民共和国行政复议法》第二条第一款之规定：“公民、法人或者其他组织认为行政机关的行政行为侵犯其合法权益，向行政复议机关提出行政复议申请，行政复议机关办理行政复议案件，适用本法。”、第三十条第一款之规定：“行政复议机关收到行政复议申请后，应当在五日内进行审查。对符合下列规定的，行政复议机关应当予以受理：......（五）属于本法规定的行政复议范围；......”本案中，被申请人于2025年10月21日对申请人作出的《违法处理通知书》，其目的在于告知申请人违法事实、理由和依据，‌通知申请人去被申请人处接受处理，属于行政执法过程中的程序性行为，且该通知书中并未明确被申请人对申请人作出相关行政处理决定，即该通知书对申请人的合法权益未造成实质影响。</w:t>
      </w:r>
    </w:p>
    <w:p w14:paraId="0E90DE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综上，依照《中华人民共和国行政复议法》第三十三条的规定，本机关决定：</w:t>
      </w:r>
    </w:p>
    <w:p w14:paraId="040BF2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驳回申请人的行政复议申请。</w:t>
      </w:r>
    </w:p>
    <w:p w14:paraId="6B31A6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申请人如对本决定不服，可自接到本决定书之日起15日内，依法向衡阳市中级人民法院提起行政诉讼。</w:t>
      </w:r>
    </w:p>
    <w:p w14:paraId="453624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p>
    <w:p w14:paraId="33968B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b w:val="0"/>
          <w:bCs w:val="0"/>
          <w:sz w:val="32"/>
          <w:szCs w:val="32"/>
          <w:lang w:val="en-US" w:eastAsia="zh-CN"/>
        </w:rPr>
      </w:pPr>
    </w:p>
    <w:p w14:paraId="5D1C4C8F">
      <w:pPr>
        <w:keepNext w:val="0"/>
        <w:keepLines w:val="0"/>
        <w:pageBreakBefore w:val="0"/>
        <w:widowControl w:val="0"/>
        <w:kinsoku/>
        <w:wordWrap/>
        <w:overflowPunct/>
        <w:topLinePunct w:val="0"/>
        <w:autoSpaceDE/>
        <w:autoSpaceDN/>
        <w:bidi w:val="0"/>
        <w:adjustRightInd/>
        <w:snapToGrid/>
        <w:spacing w:line="580" w:lineRule="exact"/>
        <w:ind w:firstLine="5760" w:firstLineChars="1800"/>
        <w:textAlignment w:val="auto"/>
        <w:rPr>
          <w:rFonts w:hint="default"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2025年12月12日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688FF3-7399-4B58-BAD8-C376497F7A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D53F6379-CA36-4E6A-A205-5F4100E73E13}"/>
  </w:font>
  <w:font w:name="方正仿宋_GB2312">
    <w:panose1 w:val="02000000000000000000"/>
    <w:charset w:val="86"/>
    <w:family w:val="auto"/>
    <w:pitch w:val="default"/>
    <w:sig w:usb0="A00002BF" w:usb1="184F6CFA" w:usb2="00000012" w:usb3="00000000" w:csb0="00040001" w:csb1="00000000"/>
    <w:embedRegular r:id="rId3" w:fontKey="{6A95FB60-11AA-476B-A36B-07F810BA23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6F75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0F4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350F4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96CEC"/>
    <w:rsid w:val="15945AEF"/>
    <w:rsid w:val="203A7297"/>
    <w:rsid w:val="2BA61AC3"/>
    <w:rsid w:val="374F0D67"/>
    <w:rsid w:val="4CB674C6"/>
    <w:rsid w:val="53891DA9"/>
    <w:rsid w:val="5DCC1236"/>
    <w:rsid w:val="70E649DF"/>
    <w:rsid w:val="7AF9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1815</Words>
  <Characters>2008</Characters>
  <Lines>0</Lines>
  <Paragraphs>0</Paragraphs>
  <TotalTime>1</TotalTime>
  <ScaleCrop>false</ScaleCrop>
  <LinksUpToDate>false</LinksUpToDate>
  <CharactersWithSpaces>2008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2025-12-10T01:47:00Z</dcterms:created>
  <dc:creator>静心</dc:creator>
  <cp:lastModifiedBy>静心</cp:lastModifiedBy>
  <cp:lastPrinted>2025-12-12T00:30:00Z</cp:lastPrinted>
  <dcterms:modified xsi:type="dcterms:W3CDTF">2025-12-19T02:30:00Z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EF805851C0BE4BF893BAAA17755B467F_11</vt:lpwstr>
  </property>
  <property fmtid="{D5CDD505-2E9C-101B-9397-08002B2CF9AE}" pid="4" name="KSOTemplateDocerSaveRecord">
    <vt:lpwstr>eyJoZGlkIjoiMGJmOTM0MjQ5NmE1YzNjMmRiNmJiYWM1MzliYTk1YTYiLCJ1c2VySWQiOiIzNDExMDMxNjkifQ==</vt:lpwstr>
  </property>
</Properties>
</file>