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bookmarkStart w:id="52" w:name="_GoBack"/>
      <w:bookmarkEnd w:id="52"/>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D14</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D14</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字【2025】第</w:t>
      </w:r>
      <w:r>
        <w:rPr>
          <w:rFonts w:hint="eastAsia" w:ascii="仿宋" w:hAnsi="仿宋" w:eastAsia="仿宋" w:cs="仿宋"/>
          <w:sz w:val="32"/>
          <w:szCs w:val="32"/>
          <w:lang w:val="en-US" w:eastAsia="zh-CN"/>
        </w:rPr>
        <w:t>123</w:t>
      </w:r>
      <w:r>
        <w:rPr>
          <w:rFonts w:hint="eastAsia" w:ascii="仿宋" w:hAnsi="仿宋" w:eastAsia="仿宋" w:cs="仿宋"/>
          <w:sz w:val="32"/>
          <w:szCs w:val="32"/>
          <w:lang w:eastAsia="zh-CN"/>
        </w:rPr>
        <w:t>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2024年中共雁峰区委机构编制委员会办公室</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项目单位：中共雁峰区委机构编制委员会办公室</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：2025年12月15日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2E3D62AF">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_Toc10222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_Toc10222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fldChar w:fldCharType="end"/>
      </w:r>
    </w:p>
    <w:p w14:paraId="0BCA866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_Toc27861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（一）评价对象和范围</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_Toc27861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140FCF7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_Toc26846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（二）评价依据</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_Toc26846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2</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1E5E30A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_Toc17915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（三）评价方法和目的</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_Toc17915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3</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2E578E33">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ascii="黑体" w:hAnsi="黑体" w:eastAsia="黑体" w:cs="黑体"/>
          <w:sz w:val="32"/>
          <w:szCs w:val="32"/>
          <w:lang w:val="en-US" w:eastAsia="zh-CN"/>
        </w:rPr>
        <w:fldChar w:fldCharType="begin"/>
      </w:r>
      <w:r>
        <w:rPr>
          <w:rFonts w:hint="default" w:ascii="黑体" w:hAnsi="黑体" w:eastAsia="黑体" w:cs="黑体"/>
          <w:sz w:val="32"/>
          <w:szCs w:val="32"/>
          <w:lang w:val="en-US" w:eastAsia="zh-CN"/>
        </w:rPr>
        <w:instrText xml:space="preserve"> HYPERLINK \l _Toc26286 </w:instrText>
      </w:r>
      <w:r>
        <w:rPr>
          <w:rFonts w:hint="default"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二、部门基本情况</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PAGEREF _Toc26286 \h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4</w:t>
      </w:r>
      <w:r>
        <w:rPr>
          <w:rFonts w:hint="eastAsia" w:ascii="黑体" w:hAnsi="黑体" w:eastAsia="黑体" w:cs="黑体"/>
          <w:sz w:val="32"/>
          <w:szCs w:val="32"/>
          <w:lang w:val="en-US" w:eastAsia="zh-CN"/>
        </w:rPr>
        <w:fldChar w:fldCharType="end"/>
      </w:r>
      <w:r>
        <w:rPr>
          <w:rFonts w:hint="default" w:ascii="黑体" w:hAnsi="黑体" w:eastAsia="黑体" w:cs="黑体"/>
          <w:sz w:val="32"/>
          <w:szCs w:val="32"/>
          <w:lang w:val="en-US" w:eastAsia="zh-CN"/>
        </w:rPr>
        <w:fldChar w:fldCharType="end"/>
      </w:r>
    </w:p>
    <w:p w14:paraId="3595A78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_Toc6501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（一）部门基本信息</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_Toc6501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4</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58350B2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_Toc19453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（二）部门主要职责</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_Toc19453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4</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0EA280A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_Toc30826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（三）部门组织架构与人员</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_Toc30826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6</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07DC42D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_Toc31027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（四）部门2024年度职责履行及履职效益</w:t>
      </w:r>
      <w:r>
        <w:rPr>
          <w:rFonts w:hint="eastAsia" w:ascii="楷体" w:hAnsi="楷体" w:eastAsia="楷体" w:cs="楷体"/>
          <w:sz w:val="32"/>
          <w:szCs w:val="32"/>
          <w:lang w:val="en-US" w:eastAsia="zh-CN"/>
        </w:rPr>
        <w:tab/>
      </w: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PAGEREF _Toc31027 \h </w:instrText>
      </w:r>
      <w:r>
        <w:rPr>
          <w:rFonts w:hint="eastAsia"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6</w:t>
      </w:r>
      <w:r>
        <w:rPr>
          <w:rFonts w:hint="eastAsia"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463EB84E">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_Toc11413 </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_Toc11413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fldChar w:fldCharType="end"/>
      </w:r>
    </w:p>
    <w:p w14:paraId="1565284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HYPERLINK \l _Toc22891 </w:instrText>
      </w:r>
      <w:r>
        <w:rPr>
          <w:rFonts w:hint="eastAsia" w:ascii="楷体" w:hAnsi="楷体" w:eastAsia="楷体" w:cs="楷体"/>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_Toc22891 \h </w:instrText>
      </w:r>
      <w:r>
        <w:rPr>
          <w:rFonts w:hint="eastAsia" w:ascii="楷体" w:hAnsi="楷体" w:eastAsia="楷体" w:cs="楷体"/>
          <w:sz w:val="32"/>
          <w:szCs w:val="32"/>
        </w:rPr>
        <w:fldChar w:fldCharType="separate"/>
      </w:r>
      <w:r>
        <w:rPr>
          <w:rFonts w:hint="eastAsia" w:ascii="楷体" w:hAnsi="楷体" w:eastAsia="楷体" w:cs="楷体"/>
          <w:sz w:val="32"/>
          <w:szCs w:val="32"/>
        </w:rPr>
        <w:t>11</w:t>
      </w:r>
      <w:r>
        <w:rPr>
          <w:rFonts w:hint="eastAsia" w:ascii="楷体" w:hAnsi="楷体" w:eastAsia="楷体" w:cs="楷体"/>
          <w:sz w:val="32"/>
          <w:szCs w:val="32"/>
        </w:rPr>
        <w:fldChar w:fldCharType="end"/>
      </w:r>
      <w:r>
        <w:rPr>
          <w:rFonts w:hint="eastAsia" w:ascii="楷体" w:hAnsi="楷体" w:eastAsia="楷体" w:cs="楷体"/>
          <w:sz w:val="32"/>
          <w:szCs w:val="32"/>
          <w:lang w:val="en-US" w:eastAsia="zh-CN"/>
        </w:rPr>
        <w:fldChar w:fldCharType="end"/>
      </w:r>
    </w:p>
    <w:p w14:paraId="30421BE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eastAsia" w:ascii="楷体" w:hAnsi="楷体" w:eastAsia="楷体" w:cs="楷体"/>
          <w:sz w:val="32"/>
          <w:szCs w:val="32"/>
          <w:lang w:val="en-US" w:eastAsia="zh-CN"/>
        </w:rPr>
        <w:fldChar w:fldCharType="begin"/>
      </w:r>
      <w:r>
        <w:rPr>
          <w:rFonts w:hint="eastAsia" w:ascii="楷体" w:hAnsi="楷体" w:eastAsia="楷体" w:cs="楷体"/>
          <w:sz w:val="32"/>
          <w:szCs w:val="32"/>
          <w:lang w:val="en-US" w:eastAsia="zh-CN"/>
        </w:rPr>
        <w:instrText xml:space="preserve"> HYPERLINK \l _Toc1385 </w:instrText>
      </w:r>
      <w:r>
        <w:rPr>
          <w:rFonts w:hint="eastAsia" w:ascii="楷体" w:hAnsi="楷体" w:eastAsia="楷体" w:cs="楷体"/>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_Toc1385 \h </w:instrText>
      </w:r>
      <w:r>
        <w:rPr>
          <w:rFonts w:hint="eastAsia" w:ascii="楷体" w:hAnsi="楷体" w:eastAsia="楷体" w:cs="楷体"/>
          <w:sz w:val="32"/>
          <w:szCs w:val="32"/>
        </w:rPr>
        <w:fldChar w:fldCharType="separate"/>
      </w:r>
      <w:r>
        <w:rPr>
          <w:rFonts w:hint="eastAsia" w:ascii="楷体" w:hAnsi="楷体" w:eastAsia="楷体" w:cs="楷体"/>
          <w:sz w:val="32"/>
          <w:szCs w:val="32"/>
        </w:rPr>
        <w:t>12</w:t>
      </w:r>
      <w:r>
        <w:rPr>
          <w:rFonts w:hint="eastAsia" w:ascii="楷体" w:hAnsi="楷体" w:eastAsia="楷体" w:cs="楷体"/>
          <w:sz w:val="32"/>
          <w:szCs w:val="32"/>
        </w:rPr>
        <w:fldChar w:fldCharType="end"/>
      </w:r>
      <w:r>
        <w:rPr>
          <w:rFonts w:hint="eastAsia" w:ascii="楷体" w:hAnsi="楷体" w:eastAsia="楷体" w:cs="楷体"/>
          <w:sz w:val="32"/>
          <w:szCs w:val="32"/>
          <w:lang w:val="en-US" w:eastAsia="zh-CN"/>
        </w:rPr>
        <w:fldChar w:fldCharType="end"/>
      </w:r>
    </w:p>
    <w:p w14:paraId="5257437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_Toc5025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（三）整体支出汇总及分析</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_Toc5025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14</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2B0563A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_Toc30029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（四）预算管理情况及分析</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_Toc30029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15</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5082EE9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_Toc8829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（五）工资管理情况及分析</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_Toc8829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16</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1D050E7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_Toc32449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（六）项目支出管理情况及分析</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_Toc32449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16</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5062A9B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_Toc28456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（七）固定资产管理情况及分析</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_Toc28456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16</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1167EA7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_Toc15434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（八）厉行节约保障措施的执行情况及其政策效果</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_Toc15434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16</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3D5214FC">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fldChar w:fldCharType="begin"/>
      </w:r>
      <w:r>
        <w:rPr>
          <w:rFonts w:hint="default" w:ascii="黑体" w:hAnsi="黑体" w:eastAsia="黑体" w:cs="黑体"/>
          <w:sz w:val="32"/>
          <w:szCs w:val="32"/>
          <w:lang w:val="en-US" w:eastAsia="zh-CN"/>
        </w:rPr>
        <w:instrText xml:space="preserve"> HYPERLINK \l _Toc12301 </w:instrText>
      </w:r>
      <w:r>
        <w:rPr>
          <w:rFonts w:hint="default"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四、部门绩效目标</w:t>
      </w:r>
      <w:r>
        <w:rPr>
          <w:rFonts w:hint="default" w:ascii="黑体" w:hAnsi="黑体" w:eastAsia="黑体" w:cs="黑体"/>
          <w:sz w:val="32"/>
          <w:szCs w:val="32"/>
          <w:lang w:val="en-US" w:eastAsia="zh-CN"/>
        </w:rPr>
        <w:tab/>
      </w:r>
      <w:r>
        <w:rPr>
          <w:rFonts w:hint="default" w:ascii="黑体" w:hAnsi="黑体" w:eastAsia="黑体" w:cs="黑体"/>
          <w:sz w:val="32"/>
          <w:szCs w:val="32"/>
          <w:lang w:val="en-US" w:eastAsia="zh-CN"/>
        </w:rPr>
        <w:fldChar w:fldCharType="begin"/>
      </w:r>
      <w:r>
        <w:rPr>
          <w:rFonts w:hint="default" w:ascii="黑体" w:hAnsi="黑体" w:eastAsia="黑体" w:cs="黑体"/>
          <w:sz w:val="32"/>
          <w:szCs w:val="32"/>
          <w:lang w:val="en-US" w:eastAsia="zh-CN"/>
        </w:rPr>
        <w:instrText xml:space="preserve"> PAGEREF _Toc12301 \h </w:instrText>
      </w:r>
      <w:r>
        <w:rPr>
          <w:rFonts w:hint="default" w:ascii="黑体" w:hAnsi="黑体" w:eastAsia="黑体" w:cs="黑体"/>
          <w:sz w:val="32"/>
          <w:szCs w:val="32"/>
          <w:lang w:val="en-US" w:eastAsia="zh-CN"/>
        </w:rPr>
        <w:fldChar w:fldCharType="separate"/>
      </w:r>
      <w:r>
        <w:rPr>
          <w:rFonts w:hint="default" w:ascii="黑体" w:hAnsi="黑体" w:eastAsia="黑体" w:cs="黑体"/>
          <w:sz w:val="32"/>
          <w:szCs w:val="32"/>
          <w:lang w:val="en-US" w:eastAsia="zh-CN"/>
        </w:rPr>
        <w:t>17</w:t>
      </w:r>
      <w:r>
        <w:rPr>
          <w:rFonts w:hint="default" w:ascii="黑体" w:hAnsi="黑体" w:eastAsia="黑体" w:cs="黑体"/>
          <w:sz w:val="32"/>
          <w:szCs w:val="32"/>
          <w:lang w:val="en-US" w:eastAsia="zh-CN"/>
        </w:rPr>
        <w:fldChar w:fldCharType="end"/>
      </w:r>
      <w:r>
        <w:rPr>
          <w:rFonts w:hint="default" w:ascii="黑体" w:hAnsi="黑体" w:eastAsia="黑体" w:cs="黑体"/>
          <w:sz w:val="32"/>
          <w:szCs w:val="32"/>
          <w:lang w:val="en-US" w:eastAsia="zh-CN"/>
        </w:rPr>
        <w:fldChar w:fldCharType="end"/>
      </w:r>
    </w:p>
    <w:p w14:paraId="12F8560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_Toc24764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（一）总体目标</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_Toc24764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17</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182E64E2">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_Toc4732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（二）分类目标</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_Toc4732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17</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744A7094">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fldChar w:fldCharType="begin"/>
      </w:r>
      <w:r>
        <w:rPr>
          <w:rFonts w:hint="default" w:ascii="黑体" w:hAnsi="黑体" w:eastAsia="黑体" w:cs="黑体"/>
          <w:sz w:val="32"/>
          <w:szCs w:val="32"/>
          <w:lang w:val="en-US" w:eastAsia="zh-CN"/>
        </w:rPr>
        <w:instrText xml:space="preserve"> HYPERLINK \l _Toc15044 </w:instrText>
      </w:r>
      <w:r>
        <w:rPr>
          <w:rFonts w:hint="default"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t>五、部门绩效考评情况</w:t>
      </w:r>
      <w:r>
        <w:rPr>
          <w:rFonts w:hint="default" w:ascii="黑体" w:hAnsi="黑体" w:eastAsia="黑体" w:cs="黑体"/>
          <w:sz w:val="32"/>
          <w:szCs w:val="32"/>
          <w:lang w:val="en-US" w:eastAsia="zh-CN"/>
        </w:rPr>
        <w:tab/>
      </w:r>
      <w:r>
        <w:rPr>
          <w:rFonts w:hint="default" w:ascii="黑体" w:hAnsi="黑体" w:eastAsia="黑体" w:cs="黑体"/>
          <w:sz w:val="32"/>
          <w:szCs w:val="32"/>
          <w:lang w:val="en-US" w:eastAsia="zh-CN"/>
        </w:rPr>
        <w:fldChar w:fldCharType="begin"/>
      </w:r>
      <w:r>
        <w:rPr>
          <w:rFonts w:hint="default" w:ascii="黑体" w:hAnsi="黑体" w:eastAsia="黑体" w:cs="黑体"/>
          <w:sz w:val="32"/>
          <w:szCs w:val="32"/>
          <w:lang w:val="en-US" w:eastAsia="zh-CN"/>
        </w:rPr>
        <w:instrText xml:space="preserve"> PAGEREF _Toc15044 \h </w:instrText>
      </w:r>
      <w:r>
        <w:rPr>
          <w:rFonts w:hint="default" w:ascii="黑体" w:hAnsi="黑体" w:eastAsia="黑体" w:cs="黑体"/>
          <w:sz w:val="32"/>
          <w:szCs w:val="32"/>
          <w:lang w:val="en-US" w:eastAsia="zh-CN"/>
        </w:rPr>
        <w:fldChar w:fldCharType="separate"/>
      </w:r>
      <w:r>
        <w:rPr>
          <w:rFonts w:hint="default" w:ascii="黑体" w:hAnsi="黑体" w:eastAsia="黑体" w:cs="黑体"/>
          <w:sz w:val="32"/>
          <w:szCs w:val="32"/>
          <w:lang w:val="en-US" w:eastAsia="zh-CN"/>
        </w:rPr>
        <w:t>19</w:t>
      </w:r>
      <w:r>
        <w:rPr>
          <w:rFonts w:hint="default" w:ascii="黑体" w:hAnsi="黑体" w:eastAsia="黑体" w:cs="黑体"/>
          <w:sz w:val="32"/>
          <w:szCs w:val="32"/>
          <w:lang w:val="en-US" w:eastAsia="zh-CN"/>
        </w:rPr>
        <w:fldChar w:fldCharType="end"/>
      </w:r>
      <w:r>
        <w:rPr>
          <w:rFonts w:hint="default" w:ascii="黑体" w:hAnsi="黑体" w:eastAsia="黑体" w:cs="黑体"/>
          <w:sz w:val="32"/>
          <w:szCs w:val="32"/>
          <w:lang w:val="en-US" w:eastAsia="zh-CN"/>
        </w:rPr>
        <w:fldChar w:fldCharType="end"/>
      </w:r>
    </w:p>
    <w:p w14:paraId="3F174C6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_Toc11909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（一）评价框架</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_Toc11909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19</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7F481D7D">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lang w:val="en-US" w:eastAsia="zh-CN"/>
        </w:rPr>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_Toc24039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（二）评价分析</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_Toc24039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19</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3D16D17A">
      <w:pPr>
        <w:pStyle w:val="11"/>
        <w:tabs>
          <w:tab w:val="right" w:leader="dot" w:pos="8300"/>
        </w:tabs>
      </w:pP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HYPERLINK \l _Toc32389 </w:instrText>
      </w:r>
      <w:r>
        <w:rPr>
          <w:rFonts w:hint="default" w:ascii="楷体" w:hAnsi="楷体" w:eastAsia="楷体" w:cs="楷体"/>
          <w:sz w:val="32"/>
          <w:szCs w:val="32"/>
          <w:lang w:val="en-US" w:eastAsia="zh-CN"/>
        </w:rPr>
        <w:fldChar w:fldCharType="separate"/>
      </w:r>
      <w:r>
        <w:rPr>
          <w:rFonts w:hint="eastAsia" w:ascii="楷体" w:hAnsi="楷体" w:eastAsia="楷体" w:cs="楷体"/>
          <w:sz w:val="32"/>
          <w:szCs w:val="32"/>
          <w:lang w:val="en-US" w:eastAsia="zh-CN"/>
        </w:rPr>
        <w:t>（三）评价结果</w:t>
      </w:r>
      <w:r>
        <w:rPr>
          <w:rFonts w:hint="default" w:ascii="楷体" w:hAnsi="楷体" w:eastAsia="楷体" w:cs="楷体"/>
          <w:sz w:val="32"/>
          <w:szCs w:val="32"/>
          <w:lang w:val="en-US" w:eastAsia="zh-CN"/>
        </w:rPr>
        <w:tab/>
      </w:r>
      <w:r>
        <w:rPr>
          <w:rFonts w:hint="default" w:ascii="楷体" w:hAnsi="楷体" w:eastAsia="楷体" w:cs="楷体"/>
          <w:sz w:val="32"/>
          <w:szCs w:val="32"/>
          <w:lang w:val="en-US" w:eastAsia="zh-CN"/>
        </w:rPr>
        <w:fldChar w:fldCharType="begin"/>
      </w:r>
      <w:r>
        <w:rPr>
          <w:rFonts w:hint="default" w:ascii="楷体" w:hAnsi="楷体" w:eastAsia="楷体" w:cs="楷体"/>
          <w:sz w:val="32"/>
          <w:szCs w:val="32"/>
          <w:lang w:val="en-US" w:eastAsia="zh-CN"/>
        </w:rPr>
        <w:instrText xml:space="preserve"> PAGEREF _Toc32389 \h </w:instrText>
      </w:r>
      <w:r>
        <w:rPr>
          <w:rFonts w:hint="default" w:ascii="楷体" w:hAnsi="楷体" w:eastAsia="楷体" w:cs="楷体"/>
          <w:sz w:val="32"/>
          <w:szCs w:val="32"/>
          <w:lang w:val="en-US" w:eastAsia="zh-CN"/>
        </w:rPr>
        <w:fldChar w:fldCharType="separate"/>
      </w:r>
      <w:r>
        <w:rPr>
          <w:rFonts w:hint="default" w:ascii="楷体" w:hAnsi="楷体" w:eastAsia="楷体" w:cs="楷体"/>
          <w:sz w:val="32"/>
          <w:szCs w:val="32"/>
          <w:lang w:val="en-US" w:eastAsia="zh-CN"/>
        </w:rPr>
        <w:t>30</w:t>
      </w:r>
      <w:r>
        <w:rPr>
          <w:rFonts w:hint="default" w:ascii="楷体" w:hAnsi="楷体" w:eastAsia="楷体" w:cs="楷体"/>
          <w:sz w:val="32"/>
          <w:szCs w:val="32"/>
          <w:lang w:val="en-US" w:eastAsia="zh-CN"/>
        </w:rPr>
        <w:fldChar w:fldCharType="end"/>
      </w:r>
      <w:r>
        <w:rPr>
          <w:rFonts w:hint="default" w:ascii="楷体" w:hAnsi="楷体" w:eastAsia="楷体" w:cs="楷体"/>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28"/>
          <w:szCs w:val="28"/>
          <w:lang w:val="en-US" w:eastAsia="zh-CN"/>
        </w:rPr>
      </w:pPr>
      <w:r>
        <w:rPr>
          <w:rFonts w:hint="default"/>
          <w:szCs w:val="32"/>
          <w:lang w:val="en-US" w:eastAsia="zh-CN"/>
        </w:rPr>
        <w:fldChar w:fldCharType="end"/>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2024年中共雁峰区委机构编制委员会办公室部门整体支出绩效评价报告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字【2025】第</w:t>
      </w:r>
      <w:r>
        <w:rPr>
          <w:rFonts w:hint="eastAsia" w:ascii="仿宋" w:hAnsi="仿宋" w:eastAsia="仿宋" w:cs="仿宋"/>
          <w:sz w:val="32"/>
          <w:szCs w:val="32"/>
          <w:lang w:val="en-US" w:eastAsia="zh-CN"/>
        </w:rPr>
        <w:t>123</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中共雁峰区委机构编制委员会办公室（以下简称“区编办”）的部门整体支出进行了绩效评价。建立健全内部控制制度，保护资金与资产的安全和完整，保证会计资料和其他绩效评价的相关资料的真实性、合法性和完整性，是区编办的责任。我们的责任是在区编办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20127"/>
      <w:bookmarkStart w:id="2" w:name="_Toc10222"/>
      <w:bookmarkStart w:id="3" w:name="_Toc9891"/>
      <w:bookmarkStart w:id="4" w:name="_Toc18591"/>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26464"/>
      <w:bookmarkStart w:id="6" w:name="_Toc27861"/>
      <w:bookmarkStart w:id="7" w:name="_Toc3257"/>
      <w:bookmarkStart w:id="8" w:name="_Toc2812"/>
      <w:bookmarkStart w:id="9" w:name="_Toc13350"/>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7691"/>
      <w:bookmarkStart w:id="11" w:name="_Toc8069"/>
      <w:bookmarkStart w:id="12" w:name="_Toc29635"/>
      <w:r>
        <w:rPr>
          <w:rFonts w:hint="eastAsia" w:ascii="仿宋" w:hAnsi="仿宋" w:eastAsia="仿宋" w:cs="仿宋"/>
          <w:sz w:val="32"/>
          <w:szCs w:val="32"/>
          <w:lang w:val="en-US" w:eastAsia="zh-CN"/>
        </w:rPr>
        <w:t>评价对象为2024年中共雁峰区委机构编制委员会办公室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26846"/>
      <w:bookmarkStart w:id="14" w:name="_Toc1228"/>
      <w:bookmarkStart w:id="15" w:name="_Toc7231"/>
      <w:bookmarkStart w:id="16" w:name="_Toc24072"/>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1"/>
        <w:rPr>
          <w:rFonts w:hint="default" w:ascii="楷体" w:hAnsi="楷体" w:eastAsia="楷体" w:cs="楷体"/>
          <w:b/>
          <w:bCs/>
          <w:sz w:val="32"/>
          <w:szCs w:val="32"/>
          <w:lang w:val="en-US"/>
        </w:rPr>
      </w:pPr>
      <w:bookmarkStart w:id="20" w:name="_Toc17915"/>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听取情况介绍、进行实地核查、发放调查问卷、对照复核及分析等方式，对区编办提供的相关资料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32697"/>
      <w:bookmarkStart w:id="22" w:name="_Toc26286"/>
      <w:bookmarkStart w:id="23" w:name="_Toc21063"/>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6501"/>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统一社会信用代码1143040358701358XK</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为县区级，</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19453"/>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46D39799">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贯彻执行党中央、省委、市委和区委有关行政管理体制和机构改革以及机构编制管理的方针政策和法规；全面贯彻落实省委、市委和区委关于机构改革和机构编制管理的决策部署，起草机构编制管理的规范性文件，并组织实施；统一管理全区区直机关、事业单位的机构编制工作。</w:t>
      </w:r>
    </w:p>
    <w:p w14:paraId="02C6C739">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2、拟订全区行政管理体制与机构改革总体方案并组织实施；审核区直党政群机关机构改革方案；指导、协调全区各级行政管理体制和机构改革工作。</w:t>
      </w:r>
    </w:p>
    <w:p w14:paraId="5991BB3C">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3、拟订全区事业单位管理体制与分类改革总体方案并组织实施；审核全区事业单位分类改革方案；指导、协调全区事业单位分类改革工作。</w:t>
      </w:r>
    </w:p>
    <w:p w14:paraId="08DB9966">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4、研究提出区直党政群机关职责配置和调整意见，协调各部门之间、区本级与镇（街道）之间的事权划分和职责分工；研究提出科级事业单位的设置和调整，提交区委编委会议研究后报上级机构编制部门审核批复；审定全区股级内设机构和股级事业单位的设置和调整。</w:t>
      </w:r>
    </w:p>
    <w:p w14:paraId="19C28A22">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5、审核区直党政群机关各部门、全区科级事业单位人员编制方案。审定区直股级事业单位人员编制方案。会同区委组织部提出全区党政群机关、科级事业单位领导职数配备和调整方案。拟订全区各级党政机关行政编制、政法专项编制总额分配和调整方案。拟订全区性事业单位机构编制标准和管理办法并组织实施。</w:t>
      </w:r>
    </w:p>
    <w:p w14:paraId="1BC5AE30">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6、负责镇（街道）、区直党政群机关、事业单位新进人员用编的事前申报、事后备案工作。</w:t>
      </w:r>
    </w:p>
    <w:p w14:paraId="1E07E882">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7、拟订全区镇（街道）机构改革总体方案并组织实施，管理全区镇（街道）人员编制总量。</w:t>
      </w:r>
    </w:p>
    <w:p w14:paraId="0225676C">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8、负责区直机关、镇（街道）、事业单位机构编制实名制管理。审核纳入区级财政统一发放工资和参加养老保险的机关、事业单位人员编制。负责全区机构编制统计和分析工作。</w:t>
      </w:r>
    </w:p>
    <w:p w14:paraId="352A0602">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9、贯彻执行国家、省、市有关事业单位登记管理的法律、法规和规章，拟订全区事业单位登记管理工作办法并组织实施。依法对区本级登记管辖范围内（含利用国有资产举办）事业单位进行登记管理，保障其合法权益。监督事业单位贯彻落实事业单位登记管理法规，依法处理违法行为。组织实施事业单位法人治理结构、绩效评估、信用监管和年度报告公开，以及事业单位法人公示信息抽查工作。</w:t>
      </w:r>
    </w:p>
    <w:p w14:paraId="7FA241CB">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10、监督检查全区各级党政群机关、镇（街道）、事业单位机构编制及管理体制、机构改革方案的执行情况，对区直单位执行“三定”规定情况进行评估。组织开展相关事业单位履职评估和相关考核工作。会同有关部门查处机构编制违规违纪行为。</w:t>
      </w:r>
    </w:p>
    <w:p w14:paraId="538CAB93">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11、负责全区机关、事业单位“政务”和“公益”中文域名注册的组织、协调、宣传和管理工作。负责区直党政机关、事业单位已有网站、拟新开设网站的审核、资格复核和网站标识管理工作。负责开展全区党政群机关、人大常委会机关、政协机关、镇（街道）统一社会信用代码赋码工作。</w:t>
      </w:r>
    </w:p>
    <w:p w14:paraId="159A6043">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12、统一管理全区议事协调机构和临时机构，承担受理、审核、报批区级议事协调机构和临时机构的设置、变更等事项。</w:t>
      </w:r>
    </w:p>
    <w:p w14:paraId="38575D5F">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13、完成区委和区委编委交办的其他任务。</w:t>
      </w:r>
    </w:p>
    <w:p w14:paraId="40CF435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30826"/>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788A890E">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 w:hAnsi="仿宋" w:eastAsia="仿宋" w:cs="宋体"/>
          <w:b/>
          <w:bCs/>
          <w:color w:val="333333"/>
          <w:sz w:val="32"/>
          <w:szCs w:val="32"/>
          <w:lang w:val="en-US"/>
        </w:rPr>
      </w:pPr>
      <w:r>
        <w:rPr>
          <w:rFonts w:hint="eastAsia" w:ascii="仿宋" w:hAnsi="仿宋" w:eastAsia="仿宋" w:cs="仿宋"/>
          <w:kern w:val="0"/>
          <w:sz w:val="32"/>
          <w:szCs w:val="32"/>
          <w:highlight w:val="none"/>
          <w:lang w:val="en-US" w:eastAsia="zh-CN" w:bidi="ar"/>
        </w:rPr>
        <w:t>中共雁峰区委机构编制委员会办公室单位内设机构包括：4个股室，1个二级机构。</w:t>
      </w:r>
      <w:r>
        <w:rPr>
          <w:rFonts w:hint="eastAsia" w:ascii="仿宋" w:hAnsi="仿宋" w:eastAsia="仿宋" w:cs="仿宋"/>
          <w:b/>
          <w:bCs/>
          <w:kern w:val="0"/>
          <w:sz w:val="32"/>
          <w:szCs w:val="32"/>
          <w:highlight w:val="none"/>
          <w:lang w:val="en-US" w:eastAsia="zh-CN" w:bidi="ar"/>
        </w:rPr>
        <w:t>未提供具体名称。</w:t>
      </w:r>
    </w:p>
    <w:p w14:paraId="1956EB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74624732">
      <w:pPr>
        <w:pStyle w:val="13"/>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未提供部门花名册资料。</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lang w:val="en-US" w:eastAsia="zh-CN"/>
        </w:rPr>
      </w:pPr>
      <w:bookmarkStart w:id="27" w:name="_Toc31027"/>
      <w:r>
        <w:rPr>
          <w:rFonts w:hint="eastAsia" w:ascii="楷体" w:hAnsi="楷体" w:eastAsia="楷体" w:cs="楷体"/>
          <w:b/>
          <w:bCs/>
          <w:sz w:val="32"/>
          <w:szCs w:val="32"/>
          <w:lang w:val="en-US" w:eastAsia="zh-CN"/>
        </w:rPr>
        <w:t>部门2024年度职责履行及履职效益</w:t>
      </w:r>
      <w:bookmarkEnd w:id="27"/>
    </w:p>
    <w:p w14:paraId="2D484ED5">
      <w:pPr>
        <w:pStyle w:val="12"/>
        <w:keepNext w:val="0"/>
        <w:keepLines w:val="0"/>
        <w:pageBreakBefore w:val="0"/>
        <w:widowControl/>
        <w:kinsoku/>
        <w:wordWrap/>
        <w:overflowPunct/>
        <w:topLinePunct w:val="0"/>
        <w:autoSpaceDE/>
        <w:autoSpaceDN/>
        <w:bidi w:val="0"/>
        <w:adjustRightInd/>
        <w:snapToGrid/>
        <w:spacing w:before="0" w:beforeAutospacing="0" w:afterAutospacing="0"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坚持不懈用党的创新理论武装头脑、指导实践、推动工作。</w:t>
      </w:r>
      <w:r>
        <w:rPr>
          <w:rFonts w:hint="eastAsia" w:ascii="仿宋" w:hAnsi="仿宋" w:eastAsia="仿宋" w:cs="仿宋"/>
          <w:kern w:val="0"/>
          <w:sz w:val="32"/>
          <w:szCs w:val="32"/>
          <w:highlight w:val="none"/>
          <w:lang w:val="en-US" w:eastAsia="zh-CN" w:bidi="ar"/>
        </w:rPr>
        <w:t>深入学习党的二十大和二十届三中全会精神，特别是习近平总书记关于机构编制工作的重要论述，区委编委坚持“第一议题”制度，今年通过四次编委会议，安排学习了《习近平；深化党和国家机构改革，推进国家治理体系和治理能力现代化》《习近平同志在二十届中央机构编制委员会第一次会议上的讲话》等理论知识；同时，围绕重点工作，组织编委领导和全办同志深入学习了机构改革期间省委、市委及省委编办。编办下发的《全省市县机构改革专题培训班培训资料》《市县议事协调机构优化调整有关问题的政策口径》各类政策性文件和工作事项办理口径等业务知识；不断增进对党的创新理论的政治认同、思想认同、理论认同、情感认同，自党以习近平新时代中国特色社会主义思想指导各项工作，为机构编制工作高质量发展注入新活力、增添新动能。</w:t>
      </w:r>
    </w:p>
    <w:p w14:paraId="1C45D3CB">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lang w:val="en-US" w:eastAsia="zh-CN" w:bidi="ar"/>
        </w:rPr>
        <w:t>2、积极推进县乡机构改革任务落实落地。</w:t>
      </w:r>
      <w:r>
        <w:rPr>
          <w:rFonts w:hint="eastAsia" w:ascii="仿宋" w:hAnsi="仿宋" w:eastAsia="仿宋" w:cs="仿宋"/>
          <w:kern w:val="0"/>
          <w:sz w:val="32"/>
          <w:szCs w:val="32"/>
          <w:highlight w:val="none"/>
          <w:lang w:val="en-US" w:eastAsia="zh-CN" w:bidi="ar"/>
        </w:rPr>
        <w:t>区委领导高度重视，多次深入涉改重点部门进行实地调研，先后召开了四次编委会、三次(五届区委第51次、63次、65次常委会)常委会、积极研究机构改革中存在的问题，形成机构改革草案；区委编办按照省市工作要求，及时与省委编办、市委编办多次对接请教，广泛征求意见，按规定程序审批，扎实做好县乡机构改革组织实施工作。聚焦“上下对应”,着力调整优化重点领域机构设置和职能配置；聚焦“行政执法”,着力深化体制改革，进一步理顺职责、整合队伍、减少层级、推动力量下沉，完善基层综合执法体制机制；聚焦“基层基础”,着力调整完善乡镇(街道)机构设置和管理体制；根据乡镇(街道)地域、规模和发展水平，分类型统筹设置内设机构和事业单位。2024年4月30日召开了全区机构改革动员，下发了《雁峰区机构改革实施方案》,在全市率先完成涉改部门机构挂牌；坚持“编随事走、人随编走”的原则，制定印发了(2024年6月5日)《雁峰区机构改革涉改机构和人员编制划转方案》,“有组织、有步骤、有纪律”地推进干部调整和涉改人员转隶工作，在规定时间内217名涉改人员转隶到位，做到了转隶平稳，队伍不散、工作不断。按照“先转隶、后‘三定’”的原则，2024年6月30日之前印发了涉改部门的“三定”规定或机构编制调整方案。</w:t>
      </w:r>
    </w:p>
    <w:p w14:paraId="395A255D">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lang w:val="en-US" w:eastAsia="zh-CN" w:bidi="ar"/>
        </w:rPr>
        <w:t>3、精简规范和优化调整议事协调机构。</w:t>
      </w:r>
      <w:r>
        <w:rPr>
          <w:rFonts w:hint="eastAsia" w:ascii="仿宋" w:hAnsi="仿宋" w:eastAsia="仿宋" w:cs="仿宋"/>
          <w:kern w:val="0"/>
          <w:sz w:val="32"/>
          <w:szCs w:val="32"/>
          <w:highlight w:val="none"/>
          <w:lang w:val="en-US" w:eastAsia="zh-CN" w:bidi="ar"/>
        </w:rPr>
        <w:t>坚持优化协同高效，严控规模、合理布局、加强管理，确 保议事协调机构作用有效发挥。优化调整后，区级议事协调机构由138个减为20个(党委议事协调机构18个，政府议事协调机构2个),共减少118个，精简86%。其中，优化职责8个，整合设立3个，保留9个。</w:t>
      </w:r>
    </w:p>
    <w:p w14:paraId="2C4DC25B">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4、做好推进事业单位改革前期工作</w:t>
      </w:r>
      <w:r>
        <w:rPr>
          <w:rFonts w:hint="eastAsia" w:ascii="仿宋" w:hAnsi="仿宋" w:eastAsia="仿宋" w:cs="仿宋"/>
          <w:kern w:val="0"/>
          <w:sz w:val="32"/>
          <w:szCs w:val="32"/>
          <w:highlight w:val="none"/>
          <w:lang w:val="en-US" w:eastAsia="zh-CN" w:bidi="ar"/>
        </w:rPr>
        <w:t>。根据党中央全面深化事业单位指导意见和省委统一安排部署，进一步摸清事业单位基本情况，梳理重点难点问题，分析“小散弱”职能弱化单位的基本情况。聚焦“小散弱”事业单位初步分析编制情况，各区直机关所属事业单位核定编制6名以下(含6名)的单位个数还有54个；全区实有人员1人的单位4个；有编无人单位0个。逐步探索分期分批适时启动不同层级事业单位改革工作。</w:t>
      </w:r>
    </w:p>
    <w:p w14:paraId="369AF668">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5、强化重点领域机构编制保障。</w:t>
      </w:r>
      <w:r>
        <w:rPr>
          <w:rFonts w:hint="eastAsia" w:ascii="仿宋" w:hAnsi="仿宋" w:eastAsia="仿宋" w:cs="仿宋"/>
          <w:kern w:val="0"/>
          <w:sz w:val="32"/>
          <w:szCs w:val="32"/>
          <w:highlight w:val="none"/>
          <w:lang w:val="en-US" w:eastAsia="zh-CN" w:bidi="ar"/>
        </w:rPr>
        <w:t>坚持以人民为中心的工作导向，保障重点领域发展，推动 编制资源向民生保障领域倾斜。教育领域：根据生源变化及时对中小学教职工编制动态调整；规范中小学教职工编制管理，及时分配核定到具体学校。卫生领域：建立全链条、全覆盖、可追溯、协同高效的基层动植物疫病防控体系。其他领域：密切与组织部、退役军人事务局、人社局配合，为退役军人、定向培养、“三支一扶”等人员安置提供用编保障。2024年全区退役军人安置了8名，教师队伍定向培养安置了6名、“三支一扶”服务期到期安置了3名。</w:t>
      </w:r>
    </w:p>
    <w:p w14:paraId="4AD66B34">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6、从严从紧管理机构编制。</w:t>
      </w:r>
      <w:r>
        <w:rPr>
          <w:rFonts w:hint="eastAsia" w:ascii="仿宋" w:hAnsi="仿宋" w:eastAsia="仿宋" w:cs="仿宋"/>
          <w:kern w:val="0"/>
          <w:sz w:val="32"/>
          <w:szCs w:val="32"/>
          <w:highlight w:val="none"/>
          <w:lang w:val="en-US" w:eastAsia="zh-CN" w:bidi="ar"/>
        </w:rPr>
        <w:t>据2024年年底统计，我区行政机关59个，街道、乡镇7个，事业单位134个；全区核定行政编制437名(其中，政法专项编制25名),实有人员396人；各类事业编制核定2694名(中小学校1242名),实有人员2223人(中小学校1164人);工勤编制43名，实有人员38人。立足现有机构编制资源，深度挖掘机构编制资源潜力，向管理要编制、积极探索机构编制资源优化配置有效路径，为经济社会发展提供机构编制保障。强化编制动态管理，以实名制系统为抓手进行实时监测、专项评估，对机构、编制、职数、人员发生变动的进行及时更新，掌握编制动态，定期分析研判编制情况，及时科学制定编制分配方案。</w:t>
      </w:r>
    </w:p>
    <w:p w14:paraId="65EC6636">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7、进一步规范编外聘用人员管理。</w:t>
      </w:r>
      <w:r>
        <w:rPr>
          <w:rFonts w:hint="eastAsia" w:ascii="仿宋" w:hAnsi="仿宋" w:eastAsia="仿宋" w:cs="仿宋"/>
          <w:kern w:val="0"/>
          <w:sz w:val="32"/>
          <w:szCs w:val="32"/>
          <w:highlight w:val="none"/>
          <w:lang w:val="en-US" w:eastAsia="zh-CN" w:bidi="ar"/>
        </w:rPr>
        <w:t>为加强和规范区机关事业单位编外聘用人员管理，降低行政运行成本，切实减轻财政负担，根据中央编办关于统筹使用各类编制资源的有关要求，严格执行编外人员员额管理办法。坚持严控总量、动态调整、分类管理、精干高效的原则，从严规范编外聘用人员员额管理，从紧核定编外聘用人员员额。编外人员总数按上级要求至2027年压减不少于20%,压减后编外人员数量做到只减不增。原则上各类行政事业单位按本单位空余编制数(不含工勤编)核定为编外聘用人员员额。区直其他特殊单位编外总聘人数按“一事一论”的原则进行聘用，总量控制在一定限额内。超员额聘用编外人员的单位开展了自查自纠工作，目前全区编外人员总数较去年(2023年4月1195人)减少175人，减少了14.6%。</w:t>
      </w:r>
    </w:p>
    <w:p w14:paraId="63EE8B9C">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8、加强机构编制监督检查。</w:t>
      </w:r>
      <w:r>
        <w:rPr>
          <w:rFonts w:hint="eastAsia" w:ascii="仿宋" w:hAnsi="仿宋" w:eastAsia="仿宋" w:cs="仿宋"/>
          <w:kern w:val="0"/>
          <w:sz w:val="32"/>
          <w:szCs w:val="32"/>
          <w:highlight w:val="none"/>
          <w:lang w:val="en-US" w:eastAsia="zh-CN" w:bidi="ar"/>
        </w:rPr>
        <w:t>为进一步严肃机构编制工作纪律，盘活用好编制资源，服务高质量发展大局，2024年先后开展了机关事业单位人员“在编不在岗”、人员离岗创业等清理整治的工作，通过这两次清理整治，全区共查出在编不在岗23人、离岗创业人员1人。查出的这些情况，在各方共同努力下，在编不在岗人员已按政策整改到位，1名离岗创业人员目前已返岗上班。今年完成了上一轮省委巡视整改问题的销号工作，同时指导督促区委政法和区司法局完成了十二届市委第七轮巡察雁峰区发现机构编制问题(3个)的整改。把机构编制纪律纳入领导干部谈话内容，区委组织部开展机构编制纪律任前谈话10人次，区委编办开展机构编制培训暨集体谈话56人次，区直单位主要负责人对负责机构编制工作的内设机构主要负责人谈话57人次，对所属二级机构主要负责人谈话29人次，进一步加强机构编制违规违纪违法行为预防教育。</w:t>
      </w:r>
    </w:p>
    <w:p w14:paraId="207FBD86">
      <w:pPr>
        <w:keepNext w:val="0"/>
        <w:keepLines w:val="0"/>
        <w:pageBreakBefore w:val="0"/>
        <w:widowControl/>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9、持续转变工作作风。</w:t>
      </w:r>
      <w:r>
        <w:rPr>
          <w:rFonts w:hint="eastAsia" w:ascii="仿宋" w:hAnsi="仿宋" w:eastAsia="仿宋" w:cs="仿宋"/>
          <w:kern w:val="0"/>
          <w:sz w:val="32"/>
          <w:szCs w:val="32"/>
          <w:highlight w:val="none"/>
          <w:lang w:val="en-US" w:eastAsia="zh-CN" w:bidi="ar"/>
        </w:rPr>
        <w:t>认真落实市委关于作风建设的要求，持续转变作风，全面推行“减量办、提速办、规范办”提高办事效率。进一步加强机构 编制业务学习，着力打造一支政治强、业务精、作风优的高素 质专业化机构编制工作队伍。</w:t>
      </w:r>
    </w:p>
    <w:p w14:paraId="6A1D2DDC">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仿宋" w:hAnsi="仿宋" w:eastAsia="仿宋" w:cs="仿宋"/>
          <w:kern w:val="0"/>
          <w:sz w:val="32"/>
          <w:szCs w:val="32"/>
          <w:highlight w:val="none"/>
          <w:lang w:val="en-US" w:eastAsia="zh-CN" w:bidi="ar"/>
        </w:rPr>
      </w:pPr>
      <w:r>
        <w:rPr>
          <w:rFonts w:hint="eastAsia" w:ascii="仿宋" w:hAnsi="仿宋" w:eastAsia="仿宋" w:cs="仿宋"/>
          <w:kern w:val="0"/>
          <w:sz w:val="32"/>
          <w:szCs w:val="32"/>
          <w:highlight w:val="none"/>
          <w:lang w:val="en-US" w:eastAsia="zh-CN" w:bidi="ar"/>
        </w:rPr>
        <w:t>取得的履职效益：</w:t>
      </w:r>
      <w:r>
        <w:rPr>
          <w:rFonts w:hint="eastAsia" w:ascii="仿宋" w:hAnsi="仿宋" w:eastAsia="仿宋" w:cs="仿宋"/>
          <w:b/>
          <w:bCs/>
          <w:kern w:val="0"/>
          <w:sz w:val="32"/>
          <w:szCs w:val="32"/>
          <w:highlight w:val="none"/>
          <w:lang w:val="en-US" w:eastAsia="zh-CN" w:bidi="ar"/>
        </w:rPr>
        <w:t>在政治引领上，</w:t>
      </w:r>
      <w:r>
        <w:rPr>
          <w:rFonts w:hint="eastAsia" w:ascii="仿宋" w:hAnsi="仿宋" w:eastAsia="仿宋" w:cs="仿宋"/>
          <w:kern w:val="0"/>
          <w:sz w:val="32"/>
          <w:szCs w:val="32"/>
          <w:highlight w:val="none"/>
          <w:lang w:val="en-US" w:eastAsia="zh-CN" w:bidi="ar"/>
        </w:rPr>
        <w:t>理论武装得到新加强，队伍政治认同、行动自觉显著提升。</w:t>
      </w:r>
      <w:r>
        <w:rPr>
          <w:rFonts w:hint="eastAsia" w:ascii="仿宋" w:hAnsi="仿宋" w:eastAsia="仿宋" w:cs="仿宋"/>
          <w:b/>
          <w:bCs/>
          <w:kern w:val="0"/>
          <w:sz w:val="32"/>
          <w:szCs w:val="32"/>
          <w:highlight w:val="none"/>
          <w:lang w:val="en-US" w:eastAsia="zh-CN" w:bidi="ar"/>
        </w:rPr>
        <w:t>在深化改革上，</w:t>
      </w:r>
      <w:r>
        <w:rPr>
          <w:rFonts w:hint="eastAsia" w:ascii="仿宋" w:hAnsi="仿宋" w:eastAsia="仿宋" w:cs="仿宋"/>
          <w:kern w:val="0"/>
          <w:sz w:val="32"/>
          <w:szCs w:val="32"/>
          <w:highlight w:val="none"/>
          <w:lang w:val="en-US" w:eastAsia="zh-CN" w:bidi="ar"/>
        </w:rPr>
        <w:t>机构职能实现新优化，重点领域体制、基层治理效能持续增强。</w:t>
      </w:r>
      <w:r>
        <w:rPr>
          <w:rFonts w:hint="eastAsia" w:ascii="仿宋" w:hAnsi="仿宋" w:eastAsia="仿宋" w:cs="仿宋"/>
          <w:b/>
          <w:bCs/>
          <w:kern w:val="0"/>
          <w:sz w:val="32"/>
          <w:szCs w:val="32"/>
          <w:highlight w:val="none"/>
          <w:lang w:val="en-US" w:eastAsia="zh-CN" w:bidi="ar"/>
        </w:rPr>
        <w:t>在服务大局上，</w:t>
      </w:r>
      <w:r>
        <w:rPr>
          <w:rFonts w:hint="eastAsia" w:ascii="仿宋" w:hAnsi="仿宋" w:eastAsia="仿宋" w:cs="仿宋"/>
          <w:kern w:val="0"/>
          <w:sz w:val="32"/>
          <w:szCs w:val="32"/>
          <w:highlight w:val="none"/>
          <w:lang w:val="en-US" w:eastAsia="zh-CN" w:bidi="ar"/>
        </w:rPr>
        <w:t>编制资源展现新作为，民生保障水平、人才支撑力度更加坚实。</w:t>
      </w:r>
      <w:r>
        <w:rPr>
          <w:rFonts w:hint="eastAsia" w:ascii="仿宋" w:hAnsi="仿宋" w:eastAsia="仿宋" w:cs="仿宋"/>
          <w:b/>
          <w:bCs/>
          <w:kern w:val="0"/>
          <w:sz w:val="32"/>
          <w:szCs w:val="32"/>
          <w:highlight w:val="none"/>
          <w:lang w:val="en-US" w:eastAsia="zh-CN" w:bidi="ar"/>
        </w:rPr>
        <w:t>在规范管理上，</w:t>
      </w:r>
      <w:r>
        <w:rPr>
          <w:rFonts w:hint="eastAsia" w:ascii="仿宋" w:hAnsi="仿宋" w:eastAsia="仿宋" w:cs="仿宋"/>
          <w:kern w:val="0"/>
          <w:sz w:val="32"/>
          <w:szCs w:val="32"/>
          <w:highlight w:val="none"/>
          <w:lang w:val="en-US" w:eastAsia="zh-CN" w:bidi="ar"/>
        </w:rPr>
        <w:t>编制使用取得新成效，资源使用效益、财政运行成本同步优化。</w:t>
      </w:r>
      <w:r>
        <w:rPr>
          <w:rFonts w:hint="eastAsia" w:ascii="仿宋" w:hAnsi="仿宋" w:eastAsia="仿宋" w:cs="仿宋"/>
          <w:b/>
          <w:bCs/>
          <w:kern w:val="0"/>
          <w:sz w:val="32"/>
          <w:szCs w:val="32"/>
          <w:highlight w:val="none"/>
          <w:lang w:val="en-US" w:eastAsia="zh-CN" w:bidi="ar"/>
        </w:rPr>
        <w:t>在纪律建设上，</w:t>
      </w:r>
      <w:r>
        <w:rPr>
          <w:rFonts w:hint="eastAsia" w:ascii="仿宋" w:hAnsi="仿宋" w:eastAsia="仿宋" w:cs="仿宋"/>
          <w:kern w:val="0"/>
          <w:sz w:val="32"/>
          <w:szCs w:val="32"/>
          <w:highlight w:val="none"/>
          <w:lang w:val="en-US" w:eastAsia="zh-CN" w:bidi="ar"/>
        </w:rPr>
        <w:t>监督检查形成新常态，机构编制权威、规矩制度意识全面筑牢。</w:t>
      </w:r>
      <w:r>
        <w:rPr>
          <w:rFonts w:hint="eastAsia" w:ascii="仿宋" w:hAnsi="仿宋" w:eastAsia="仿宋" w:cs="仿宋"/>
          <w:b/>
          <w:bCs/>
          <w:kern w:val="0"/>
          <w:sz w:val="32"/>
          <w:szCs w:val="32"/>
          <w:highlight w:val="none"/>
          <w:lang w:val="en-US" w:eastAsia="zh-CN" w:bidi="ar"/>
        </w:rPr>
        <w:t>在作风效能上，</w:t>
      </w:r>
      <w:r>
        <w:rPr>
          <w:rFonts w:hint="eastAsia" w:ascii="仿宋" w:hAnsi="仿宋" w:eastAsia="仿宋" w:cs="仿宋"/>
          <w:kern w:val="0"/>
          <w:sz w:val="32"/>
          <w:szCs w:val="32"/>
          <w:highlight w:val="none"/>
          <w:lang w:val="en-US" w:eastAsia="zh-CN" w:bidi="ar"/>
        </w:rPr>
        <w:t>队伍建设迈上新台阶，干事创业活力、服务保障能力不断激发。</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11413"/>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0CE7F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由于区编办未提供凭证，未对其进行重分类。</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22891"/>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度1,304,547.00元，</w:t>
      </w:r>
      <w:r>
        <w:rPr>
          <w:rFonts w:hint="eastAsia" w:ascii="仿宋" w:hAnsi="仿宋" w:eastAsia="仿宋" w:cs="仿宋"/>
          <w:b w:val="0"/>
          <w:bCs w:val="0"/>
          <w:sz w:val="32"/>
          <w:szCs w:val="32"/>
          <w:highlight w:val="none"/>
          <w:lang w:val="en-US" w:eastAsia="zh-CN"/>
        </w:rPr>
        <w:t>预算调整后额度1,299,525.33元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49ED5B9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733694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sz w:val="32"/>
          <w:szCs w:val="32"/>
          <w:highlight w:val="none"/>
          <w:lang w:val="en-US" w:eastAsia="zh-CN"/>
        </w:rPr>
      </w:pPr>
      <w:r>
        <w:drawing>
          <wp:inline distT="0" distB="0" distL="114300" distR="114300">
            <wp:extent cx="4152900" cy="1466850"/>
            <wp:effectExtent l="9525" t="9525" r="9525" b="9525"/>
            <wp:docPr id="13" name="图片 12"/>
            <wp:cNvGraphicFramePr/>
            <a:graphic xmlns:a="http://schemas.openxmlformats.org/drawingml/2006/main">
              <a:graphicData uri="http://schemas.openxmlformats.org/drawingml/2006/picture">
                <pic:pic xmlns:pic="http://schemas.openxmlformats.org/drawingml/2006/picture">
                  <pic:nvPicPr>
                    <pic:cNvPr id="13" name="图片 12"/>
                    <pic:cNvPicPr/>
                  </pic:nvPicPr>
                  <pic:blipFill>
                    <a:blip r:embed="rId7"/>
                  </pic:blipFill>
                  <pic:spPr>
                    <a:xfrm>
                      <a:off x="0" y="0"/>
                      <a:ext cx="4152900" cy="1466850"/>
                    </a:xfrm>
                    <a:prstGeom prst="rect">
                      <a:avLst/>
                    </a:prstGeom>
                    <a:solidFill>
                      <a:srgbClr val="FFFFFF"/>
                    </a:solidFill>
                    <a:ln w="9525">
                      <a:solidFill>
                        <a:srgbClr val="000000"/>
                      </a:solidFill>
                    </a:ln>
                  </pic:spPr>
                </pic:pic>
              </a:graphicData>
            </a:graphic>
          </wp:inline>
        </w:drawing>
      </w:r>
    </w:p>
    <w:p w14:paraId="434492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sz w:val="32"/>
          <w:szCs w:val="32"/>
          <w:highlight w:val="none"/>
          <w:lang w:val="en-US" w:eastAsia="zh-CN"/>
        </w:rPr>
      </w:pPr>
      <w:r>
        <w:drawing>
          <wp:inline distT="0" distB="0" distL="114300" distR="114300">
            <wp:extent cx="4152900" cy="1181100"/>
            <wp:effectExtent l="9525" t="9525" r="9525" b="9525"/>
            <wp:docPr id="8" name="图片 13"/>
            <wp:cNvGraphicFramePr/>
            <a:graphic xmlns:a="http://schemas.openxmlformats.org/drawingml/2006/main">
              <a:graphicData uri="http://schemas.openxmlformats.org/drawingml/2006/picture">
                <pic:pic xmlns:pic="http://schemas.openxmlformats.org/drawingml/2006/picture">
                  <pic:nvPicPr>
                    <pic:cNvPr id="8" name="图片 13"/>
                    <pic:cNvPicPr/>
                  </pic:nvPicPr>
                  <pic:blipFill>
                    <a:blip r:embed="rId8"/>
                  </pic:blipFill>
                  <pic:spPr>
                    <a:xfrm>
                      <a:off x="0" y="0"/>
                      <a:ext cx="4152900" cy="1181100"/>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预算调整率为50.60%，</w:t>
      </w:r>
      <w:r>
        <w:rPr>
          <w:rFonts w:hint="eastAsia" w:ascii="仿宋" w:hAnsi="仿宋" w:eastAsia="仿宋" w:cs="仿宋"/>
          <w:b w:val="0"/>
          <w:bCs w:val="0"/>
          <w:sz w:val="32"/>
          <w:szCs w:val="32"/>
          <w:highlight w:val="none"/>
          <w:lang w:val="en-US" w:eastAsia="zh-CN"/>
        </w:rPr>
        <w:t>调整明细如下：</w:t>
      </w:r>
    </w:p>
    <w:p w14:paraId="72D9FC1C">
      <w:pPr>
        <w:pStyle w:val="4"/>
        <w:numPr>
          <w:ilvl w:val="0"/>
          <w:numId w:val="0"/>
        </w:numPr>
        <w:jc w:val="center"/>
      </w:pPr>
      <w:r>
        <w:drawing>
          <wp:inline distT="0" distB="0" distL="114300" distR="114300">
            <wp:extent cx="5897245" cy="1552575"/>
            <wp:effectExtent l="9525" t="9525" r="17780" b="19050"/>
            <wp:docPr id="9" name="图片 1"/>
            <wp:cNvGraphicFramePr/>
            <a:graphic xmlns:a="http://schemas.openxmlformats.org/drawingml/2006/main">
              <a:graphicData uri="http://schemas.openxmlformats.org/drawingml/2006/picture">
                <pic:pic xmlns:pic="http://schemas.openxmlformats.org/drawingml/2006/picture">
                  <pic:nvPicPr>
                    <pic:cNvPr id="9" name="图片 1"/>
                    <pic:cNvPicPr/>
                  </pic:nvPicPr>
                  <pic:blipFill>
                    <a:blip r:embed="rId9"/>
                  </pic:blipFill>
                  <pic:spPr>
                    <a:xfrm>
                      <a:off x="0" y="0"/>
                      <a:ext cx="5897245" cy="1552575"/>
                    </a:xfrm>
                    <a:prstGeom prst="rect">
                      <a:avLst/>
                    </a:prstGeom>
                    <a:solidFill>
                      <a:srgbClr val="FFFFFF"/>
                    </a:solidFill>
                    <a:ln w="9525">
                      <a:solidFill>
                        <a:srgbClr val="000000"/>
                      </a:solidFill>
                    </a:ln>
                  </pic:spPr>
                </pic:pic>
              </a:graphicData>
            </a:graphic>
          </wp:inline>
        </w:drawing>
      </w:r>
    </w:p>
    <w:p w14:paraId="34315363">
      <w:pPr>
        <w:pStyle w:val="4"/>
        <w:numPr>
          <w:ilvl w:val="0"/>
          <w:numId w:val="0"/>
        </w:numPr>
        <w:jc w:val="center"/>
        <w:rPr>
          <w:rFonts w:hint="eastAsia"/>
          <w:lang w:eastAsia="zh-CN"/>
        </w:rPr>
      </w:pPr>
      <w:r>
        <w:drawing>
          <wp:inline distT="0" distB="0" distL="114300" distR="114300">
            <wp:extent cx="5773420" cy="1772920"/>
            <wp:effectExtent l="9525" t="9525" r="27305" b="27305"/>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10"/>
                  </pic:blipFill>
                  <pic:spPr>
                    <a:xfrm>
                      <a:off x="0" y="0"/>
                      <a:ext cx="5773420" cy="1772920"/>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1385"/>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default"/>
          <w:highlight w:val="none"/>
          <w:lang w:val="en-US" w:eastAsia="zh-CN"/>
        </w:rPr>
      </w:pPr>
      <w:r>
        <w:rPr>
          <w:rFonts w:hint="eastAsia" w:ascii="仿宋" w:hAnsi="仿宋" w:eastAsia="仿宋" w:cs="仿宋"/>
          <w:b w:val="0"/>
          <w:bCs w:val="0"/>
          <w:sz w:val="32"/>
          <w:szCs w:val="32"/>
          <w:highlight w:val="none"/>
          <w:lang w:val="en-US" w:eastAsia="zh-CN"/>
        </w:rPr>
        <w:t>（1）收入来源总计1,298,525.33元，其中一般公共预算财政拨款1,298,525.33元。</w:t>
      </w:r>
    </w:p>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（2）预算资金指标支付汇总如下：</w:t>
      </w:r>
    </w:p>
    <w:p w14:paraId="01F995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center"/>
        <w:textAlignment w:val="auto"/>
        <w:outlineLvl w:val="9"/>
      </w:pPr>
      <w:r>
        <w:drawing>
          <wp:inline distT="0" distB="0" distL="114300" distR="114300">
            <wp:extent cx="4942205" cy="771525"/>
            <wp:effectExtent l="9525" t="9525" r="20320" b="1905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1"/>
                  </pic:blipFill>
                  <pic:spPr>
                    <a:xfrm>
                      <a:off x="0" y="0"/>
                      <a:ext cx="4942205" cy="771525"/>
                    </a:xfrm>
                    <a:prstGeom prst="rect">
                      <a:avLst/>
                    </a:prstGeom>
                    <a:solidFill>
                      <a:srgbClr val="FFFFFF"/>
                    </a:solidFill>
                    <a:ln w="9525">
                      <a:solidFill>
                        <a:srgbClr val="000000"/>
                      </a:solidFill>
                    </a:ln>
                  </pic:spPr>
                </pic:pic>
              </a:graphicData>
            </a:graphic>
          </wp:inline>
        </w:drawing>
      </w:r>
    </w:p>
    <w:p w14:paraId="7ADF1F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center"/>
        <w:textAlignment w:val="auto"/>
        <w:outlineLvl w:val="9"/>
        <w:rPr>
          <w:rFonts w:hint="eastAsia"/>
          <w:lang w:val="en-US" w:eastAsia="zh-CN"/>
        </w:rPr>
      </w:pPr>
      <w:r>
        <w:drawing>
          <wp:inline distT="0" distB="0" distL="114300" distR="114300">
            <wp:extent cx="4837430" cy="2676525"/>
            <wp:effectExtent l="4445" t="4445" r="15875" b="508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2.预算执行分析</w:t>
      </w:r>
    </w:p>
    <w:p w14:paraId="7DFB2B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highlight w:val="none"/>
          <w:lang w:eastAsia="zh-CN"/>
        </w:rPr>
        <w:t>进度匹配度</w:t>
      </w:r>
      <w:r>
        <w:rPr>
          <w:rFonts w:hint="eastAsia" w:ascii="仿宋" w:hAnsi="仿宋" w:eastAsia="仿宋" w:cs="仿宋"/>
          <w:b/>
          <w:bCs/>
          <w:sz w:val="32"/>
          <w:szCs w:val="32"/>
          <w:highlight w:val="none"/>
          <w:lang w:val="en-US" w:eastAsia="zh-CN"/>
        </w:rPr>
        <w:t>与效率。</w:t>
      </w:r>
      <w:r>
        <w:rPr>
          <w:rFonts w:hint="eastAsia" w:ascii="仿宋" w:hAnsi="仿宋" w:eastAsia="仿宋" w:cs="仿宋"/>
          <w:b w:val="0"/>
          <w:bCs w:val="0"/>
          <w:sz w:val="32"/>
          <w:szCs w:val="32"/>
          <w:highlight w:val="none"/>
          <w:lang w:val="en-US" w:eastAsia="zh-CN"/>
        </w:rPr>
        <w:t>资金支付及时，不存在项目等钱情况。未提供支付申请表，未对指标下达数与指标使用数进行对比分析。</w:t>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从预算约束、用途合规、程序合规、报销凭证完整性与合规性四个方面进行核查。由于未提供凭证，未能对资金合规性进行检查。</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本年度决算数与上年度决算数对比，降低率16.23%。</w:t>
      </w:r>
    </w:p>
    <w:p w14:paraId="0F7DADFF">
      <w:pPr>
        <w:pStyle w:val="7"/>
        <w:rPr>
          <w:rFonts w:hint="eastAsia"/>
          <w:lang w:val="en-US" w:eastAsia="zh-CN"/>
        </w:rPr>
      </w:pPr>
      <w:r>
        <w:drawing>
          <wp:inline distT="0" distB="0" distL="114300" distR="114300">
            <wp:extent cx="5801360" cy="4384040"/>
            <wp:effectExtent l="9525" t="9525" r="18415" b="260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pic:blipFill>
                  <pic:spPr>
                    <a:xfrm>
                      <a:off x="0" y="0"/>
                      <a:ext cx="5801360" cy="4384040"/>
                    </a:xfrm>
                    <a:prstGeom prst="rect">
                      <a:avLst/>
                    </a:prstGeom>
                    <a:solidFill>
                      <a:srgbClr val="FFFFFF"/>
                    </a:solidFill>
                    <a:ln w="9525">
                      <a:solidFill>
                        <a:srgbClr val="000000"/>
                      </a:solidFill>
                    </a:ln>
                  </pic:spPr>
                </pic:pic>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5025"/>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（1）无整体支出分类及范围</w:t>
      </w: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（2）无各类支出从账套数到重分类数的调整过程。</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（3）无各类支出重分类数与决算数的对比分析</w:t>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2.无基本支出-人员经费重分类数汇总及分析</w:t>
      </w:r>
    </w:p>
    <w:p w14:paraId="27782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pPr>
      <w:r>
        <w:rPr>
          <w:rFonts w:hint="eastAsia" w:ascii="仿宋" w:hAnsi="仿宋" w:eastAsia="仿宋" w:cs="仿宋"/>
          <w:b/>
          <w:bCs/>
          <w:sz w:val="32"/>
          <w:szCs w:val="32"/>
          <w:lang w:val="en-US" w:eastAsia="zh-CN"/>
        </w:rPr>
        <w:t>3.无基本支出-公用经费重分类数汇总及分析</w:t>
      </w:r>
    </w:p>
    <w:p w14:paraId="2BBF6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sz w:val="32"/>
          <w:szCs w:val="32"/>
          <w:highlight w:val="yellow"/>
          <w:lang w:val="en-US" w:eastAsia="zh-CN"/>
        </w:rPr>
      </w:pPr>
      <w:r>
        <w:rPr>
          <w:rFonts w:hint="eastAsia" w:ascii="仿宋" w:hAnsi="仿宋" w:eastAsia="仿宋" w:cs="仿宋"/>
          <w:b/>
          <w:bCs/>
          <w:sz w:val="32"/>
          <w:szCs w:val="32"/>
          <w:lang w:val="en-US" w:eastAsia="zh-CN"/>
        </w:rPr>
        <w:t>未提供相关资料。</w:t>
      </w:r>
    </w:p>
    <w:p w14:paraId="6C95C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4.无三公经费重分类数汇总及分析</w:t>
      </w:r>
    </w:p>
    <w:p w14:paraId="388FA8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outlineLvl w:val="9"/>
        <w:rPr>
          <w:rFonts w:hint="default"/>
          <w:lang w:val="en-US" w:eastAsia="zh-CN"/>
        </w:rPr>
      </w:pPr>
      <w:r>
        <w:rPr>
          <w:rFonts w:hint="eastAsia"/>
          <w:lang w:val="en-US" w:eastAsia="zh-CN"/>
        </w:rPr>
        <w:t xml:space="preserve"> </w:t>
      </w:r>
      <w:r>
        <w:rPr>
          <w:rFonts w:hint="eastAsia" w:ascii="仿宋" w:hAnsi="仿宋" w:eastAsia="仿宋" w:cs="仿宋"/>
          <w:b/>
          <w:bCs/>
          <w:sz w:val="32"/>
          <w:szCs w:val="32"/>
          <w:lang w:val="en-US" w:eastAsia="zh-CN"/>
        </w:rPr>
        <w:t>未提供相关资料。</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5.无会议费情况汇总</w:t>
      </w:r>
    </w:p>
    <w:p w14:paraId="73627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6.无办公经费情况汇总</w:t>
      </w:r>
    </w:p>
    <w:p w14:paraId="02FA753B">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7.无新增财政性支出情况汇总</w:t>
      </w:r>
    </w:p>
    <w:p w14:paraId="682E9923">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未提供相关资料。</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30029"/>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（1）部门在预算管理方面建立的制度。</w:t>
      </w:r>
      <w:r>
        <w:rPr>
          <w:rFonts w:hint="eastAsia" w:ascii="仿宋" w:hAnsi="仿宋" w:eastAsia="仿宋" w:cs="仿宋"/>
          <w:b w:val="0"/>
          <w:bCs w:val="0"/>
          <w:sz w:val="32"/>
          <w:szCs w:val="32"/>
          <w:highlight w:val="none"/>
          <w:lang w:val="en-US" w:eastAsia="zh-CN"/>
        </w:rPr>
        <w:t>未提供相关资料。</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衡阳雁峰区政府网上可以查到区编办的2024年预算公开信息。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379695B1">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（1）制度健全性。比较齐全，提供了财务管理制度、</w:t>
      </w:r>
      <w:r>
        <w:rPr>
          <w:rFonts w:hint="eastAsia" w:ascii="仿宋" w:hAnsi="仿宋" w:eastAsia="仿宋" w:cs="仿宋"/>
          <w:b/>
          <w:bCs/>
          <w:sz w:val="32"/>
          <w:szCs w:val="32"/>
        </w:rPr>
        <w:t>机构编制审批制度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编制动态调整制度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实名制管理制度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监督检查与问责制度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事业单位登记管理制度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权责清单动态管理制度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跨部门协同机制</w:t>
      </w:r>
      <w:r>
        <w:rPr>
          <w:rFonts w:hint="eastAsia" w:ascii="仿宋" w:hAnsi="仿宋" w:eastAsia="仿宋" w:cs="仿宋"/>
          <w:b/>
          <w:bCs/>
          <w:sz w:val="32"/>
          <w:szCs w:val="32"/>
          <w:lang w:eastAsia="zh-CN"/>
        </w:rPr>
        <w:t>、</w:t>
      </w:r>
      <w:r>
        <w:rPr>
          <w:rFonts w:hint="eastAsia" w:ascii="仿宋" w:hAnsi="仿宋" w:eastAsia="仿宋" w:cs="仿宋"/>
          <w:b/>
          <w:bCs/>
          <w:sz w:val="32"/>
          <w:szCs w:val="32"/>
        </w:rPr>
        <w:t>机构编制人员管理制度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政策执行评估制度</w:t>
      </w:r>
      <w:r>
        <w:rPr>
          <w:rFonts w:hint="eastAsia" w:ascii="仿宋" w:hAnsi="仿宋" w:eastAsia="仿宋" w:cs="仿宋"/>
          <w:b/>
          <w:bCs/>
          <w:sz w:val="32"/>
          <w:szCs w:val="32"/>
          <w:lang w:eastAsia="zh-CN"/>
        </w:rPr>
        <w:t>、</w:t>
      </w:r>
      <w:r>
        <w:rPr>
          <w:rFonts w:hint="eastAsia" w:ascii="仿宋" w:hAnsi="仿宋" w:eastAsia="仿宋" w:cs="仿宋"/>
          <w:b/>
          <w:bCs/>
          <w:sz w:val="32"/>
          <w:szCs w:val="32"/>
        </w:rPr>
        <w:t>信息化管理制度</w:t>
      </w:r>
      <w:r>
        <w:rPr>
          <w:rFonts w:hint="eastAsia" w:ascii="仿宋" w:hAnsi="仿宋" w:eastAsia="仿宋" w:cs="仿宋"/>
          <w:b/>
          <w:bCs/>
          <w:sz w:val="32"/>
          <w:szCs w:val="32"/>
          <w:lang w:val="en-US" w:eastAsia="zh-CN"/>
        </w:rPr>
        <w:t>等。</w:t>
      </w:r>
    </w:p>
    <w:p w14:paraId="02209DAD">
      <w:pPr>
        <w:pStyle w:val="25"/>
        <w:keepNext w:val="0"/>
        <w:keepLines w:val="0"/>
        <w:pageBreakBefore w:val="0"/>
        <w:kinsoku/>
        <w:wordWrap/>
        <w:overflowPunct/>
        <w:topLinePunct w:val="0"/>
        <w:autoSpaceDE/>
        <w:autoSpaceDN/>
        <w:bidi w:val="0"/>
        <w:adjustRightInd/>
        <w:snapToGrid/>
        <w:spacing w:before="0" w:beforeAutospacing="0" w:after="0" w:line="590" w:lineRule="exact"/>
        <w:ind w:firstLine="641"/>
        <w:textAlignment w:val="auto"/>
        <w:rPr>
          <w:rFonts w:hint="default" w:ascii="仿宋" w:hAnsi="仿宋" w:eastAsia="仿宋_GB2312"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lang w:val="en-US" w:eastAsia="zh-CN"/>
        </w:rPr>
        <w:t>财务管理制度规定：</w:t>
      </w:r>
      <w:r>
        <w:rPr>
          <w:rFonts w:hint="eastAsia" w:ascii="仿宋_GB2312" w:eastAsia="仿宋_GB2312"/>
          <w:b w:val="0"/>
          <w:bCs w:val="0"/>
          <w:color w:val="auto"/>
          <w:sz w:val="32"/>
          <w:szCs w:val="32"/>
        </w:rPr>
        <w:t>财务</w:t>
      </w:r>
      <w:r>
        <w:rPr>
          <w:rFonts w:hint="eastAsia" w:ascii="仿宋_GB2312" w:eastAsia="仿宋_GB2312"/>
          <w:color w:val="auto"/>
          <w:sz w:val="32"/>
          <w:szCs w:val="32"/>
        </w:rPr>
        <w:t>收支情况定</w:t>
      </w:r>
      <w:r>
        <w:rPr>
          <w:rFonts w:hint="eastAsia" w:ascii="仿宋_GB2312" w:eastAsia="仿宋_GB2312"/>
          <w:color w:val="auto"/>
          <w:sz w:val="32"/>
          <w:szCs w:val="32"/>
          <w:u w:val="none"/>
        </w:rPr>
        <w:t>期向编办主任汇报，</w:t>
      </w:r>
      <w:r>
        <w:rPr>
          <w:rFonts w:hint="eastAsia" w:ascii="仿宋_GB2312" w:eastAsia="仿宋_GB2312"/>
          <w:color w:val="auto"/>
          <w:sz w:val="32"/>
          <w:szCs w:val="32"/>
          <w:u w:val="none"/>
          <w:lang w:val="en-US" w:eastAsia="zh-CN"/>
        </w:rPr>
        <w:t>重大支出（5000元以上）必须在办领导班子会上集体研究决定，方可开支</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由于正在接受巡视组检查，未提供相关凭证。</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8829"/>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6323C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2.未提供相关凭证。</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32449"/>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区编办未提供项目管理制度。</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28456"/>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固定资产管理情况及分析</w:t>
      </w:r>
      <w:bookmarkEnd w:id="35"/>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未提供固定资产盘点表，存在规格型号、使用部门信息缺失情况。固定资产2024年原值及折旧变动情况见下表（金额：元）：</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9"/>
        <w:gridCol w:w="1416"/>
        <w:gridCol w:w="1724"/>
        <w:gridCol w:w="1724"/>
        <w:gridCol w:w="1690"/>
      </w:tblGrid>
      <w:tr w14:paraId="59C2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51" w:type="pct"/>
            <w:tcBorders>
              <w:top w:val="single" w:color="5B9BD5" w:sz="8" w:space="0"/>
              <w:left w:val="single" w:color="5B9BD5" w:sz="8" w:space="0"/>
              <w:bottom w:val="single" w:color="5B9BD5" w:sz="8" w:space="0"/>
              <w:right w:val="single" w:color="9BC2E6" w:sz="8" w:space="0"/>
            </w:tcBorders>
            <w:shd w:val="clear" w:color="auto" w:fill="auto"/>
            <w:vAlign w:val="center"/>
          </w:tcPr>
          <w:p w14:paraId="4F0074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831" w:type="pct"/>
            <w:tcBorders>
              <w:top w:val="single" w:color="5B9BD5" w:sz="8" w:space="0"/>
              <w:left w:val="nil"/>
              <w:bottom w:val="single" w:color="5B9BD5" w:sz="8" w:space="0"/>
              <w:right w:val="single" w:color="9BC2E6" w:sz="8" w:space="0"/>
            </w:tcBorders>
            <w:shd w:val="clear" w:color="auto" w:fill="auto"/>
            <w:noWrap/>
            <w:vAlign w:val="center"/>
          </w:tcPr>
          <w:p w14:paraId="4D590B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012" w:type="pct"/>
            <w:tcBorders>
              <w:top w:val="single" w:color="5B9BD5" w:sz="8" w:space="0"/>
              <w:left w:val="nil"/>
              <w:bottom w:val="single" w:color="5B9BD5" w:sz="8" w:space="0"/>
              <w:right w:val="single" w:color="9BC2E6" w:sz="8" w:space="0"/>
            </w:tcBorders>
            <w:shd w:val="clear" w:color="auto" w:fill="auto"/>
            <w:noWrap/>
            <w:vAlign w:val="center"/>
          </w:tcPr>
          <w:p w14:paraId="31BE48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012" w:type="pct"/>
            <w:tcBorders>
              <w:top w:val="single" w:color="5B9BD5" w:sz="8" w:space="0"/>
              <w:left w:val="nil"/>
              <w:bottom w:val="single" w:color="5B9BD5" w:sz="8" w:space="0"/>
              <w:right w:val="single" w:color="9BC2E6" w:sz="8" w:space="0"/>
            </w:tcBorders>
            <w:shd w:val="clear" w:color="auto" w:fill="auto"/>
            <w:noWrap/>
            <w:vAlign w:val="center"/>
          </w:tcPr>
          <w:p w14:paraId="31C397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992" w:type="pct"/>
            <w:tcBorders>
              <w:top w:val="single" w:color="5B9BD5" w:sz="8" w:space="0"/>
              <w:left w:val="nil"/>
              <w:bottom w:val="single" w:color="5B9BD5" w:sz="8" w:space="0"/>
              <w:right w:val="single" w:color="5B9BD5" w:sz="8" w:space="0"/>
            </w:tcBorders>
            <w:shd w:val="clear" w:color="auto" w:fill="auto"/>
            <w:noWrap/>
            <w:vAlign w:val="center"/>
          </w:tcPr>
          <w:p w14:paraId="5A963D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45E9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51" w:type="pct"/>
            <w:tcBorders>
              <w:top w:val="nil"/>
              <w:left w:val="single" w:color="5B9BD5" w:sz="8" w:space="0"/>
              <w:bottom w:val="single" w:color="9BC2E6" w:sz="8" w:space="0"/>
              <w:right w:val="single" w:color="9BC2E6" w:sz="8" w:space="0"/>
            </w:tcBorders>
            <w:shd w:val="clear" w:color="auto" w:fill="DDEBF7"/>
            <w:vAlign w:val="center"/>
          </w:tcPr>
          <w:p w14:paraId="3F5B2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831" w:type="pct"/>
            <w:tcBorders>
              <w:top w:val="nil"/>
              <w:left w:val="nil"/>
              <w:bottom w:val="single" w:color="9BC2E6" w:sz="8" w:space="0"/>
              <w:right w:val="single" w:color="9BC2E6" w:sz="8" w:space="0"/>
            </w:tcBorders>
            <w:shd w:val="clear" w:color="auto" w:fill="E5F8F0"/>
            <w:noWrap/>
            <w:vAlign w:val="center"/>
          </w:tcPr>
          <w:p w14:paraId="15B8185E">
            <w:pPr>
              <w:keepNext w:val="0"/>
              <w:keepLines w:val="0"/>
              <w:widowControl/>
              <w:suppressLineNumbers w:val="0"/>
              <w:jc w:val="righ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167,538.50</w:t>
            </w:r>
          </w:p>
        </w:tc>
        <w:tc>
          <w:tcPr>
            <w:tcW w:w="1012" w:type="pct"/>
            <w:tcBorders>
              <w:top w:val="nil"/>
              <w:left w:val="nil"/>
              <w:bottom w:val="single" w:color="9BC2E6" w:sz="8" w:space="0"/>
              <w:right w:val="single" w:color="9BC2E6" w:sz="8" w:space="0"/>
            </w:tcBorders>
            <w:shd w:val="clear" w:color="auto" w:fill="DDEBF7"/>
            <w:noWrap/>
            <w:vAlign w:val="center"/>
          </w:tcPr>
          <w:p w14:paraId="0E2497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1012" w:type="pct"/>
            <w:tcBorders>
              <w:top w:val="nil"/>
              <w:left w:val="nil"/>
              <w:bottom w:val="single" w:color="9BC2E6" w:sz="8" w:space="0"/>
              <w:right w:val="single" w:color="9BC2E6" w:sz="8" w:space="0"/>
            </w:tcBorders>
            <w:shd w:val="clear" w:color="auto" w:fill="DDEBF7"/>
            <w:noWrap/>
            <w:vAlign w:val="bottom"/>
          </w:tcPr>
          <w:p w14:paraId="2B2F9822">
            <w:pPr>
              <w:jc w:val="right"/>
              <w:rPr>
                <w:rFonts w:hint="eastAsia" w:ascii="宋体" w:hAnsi="宋体" w:eastAsia="宋体" w:cs="宋体"/>
                <w:i w:val="0"/>
                <w:iCs w:val="0"/>
                <w:color w:val="000000"/>
                <w:sz w:val="24"/>
                <w:szCs w:val="24"/>
                <w:u w:val="none"/>
              </w:rPr>
            </w:pPr>
          </w:p>
        </w:tc>
        <w:tc>
          <w:tcPr>
            <w:tcW w:w="992" w:type="pct"/>
            <w:tcBorders>
              <w:top w:val="nil"/>
              <w:left w:val="nil"/>
              <w:bottom w:val="single" w:color="9BC2E6" w:sz="8" w:space="0"/>
              <w:right w:val="single" w:color="5B9BD5" w:sz="8" w:space="0"/>
            </w:tcBorders>
            <w:shd w:val="clear" w:color="auto" w:fill="E5F8F0"/>
            <w:noWrap/>
            <w:vAlign w:val="center"/>
          </w:tcPr>
          <w:p w14:paraId="7D7A06C4">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167,538.50</w:t>
            </w:r>
          </w:p>
        </w:tc>
      </w:tr>
      <w:tr w14:paraId="66A6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51" w:type="pct"/>
            <w:tcBorders>
              <w:top w:val="nil"/>
              <w:left w:val="single" w:color="5B9BD5" w:sz="8" w:space="0"/>
              <w:bottom w:val="single" w:color="9BC2E6" w:sz="8" w:space="0"/>
              <w:right w:val="single" w:color="9BC2E6" w:sz="8" w:space="0"/>
            </w:tcBorders>
            <w:shd w:val="clear" w:color="auto" w:fill="auto"/>
            <w:vAlign w:val="center"/>
          </w:tcPr>
          <w:p w14:paraId="1A864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831" w:type="pct"/>
            <w:tcBorders>
              <w:top w:val="nil"/>
              <w:left w:val="nil"/>
              <w:bottom w:val="single" w:color="9BC2E6" w:sz="8" w:space="0"/>
              <w:right w:val="single" w:color="9BC2E6" w:sz="8" w:space="0"/>
            </w:tcBorders>
            <w:shd w:val="clear" w:color="auto" w:fill="E5F8F0"/>
            <w:noWrap/>
            <w:vAlign w:val="center"/>
          </w:tcPr>
          <w:p w14:paraId="601AE1C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158,029.49</w:t>
            </w:r>
          </w:p>
        </w:tc>
        <w:tc>
          <w:tcPr>
            <w:tcW w:w="1012" w:type="pct"/>
            <w:tcBorders>
              <w:top w:val="nil"/>
              <w:left w:val="nil"/>
              <w:bottom w:val="single" w:color="9BC2E6" w:sz="8" w:space="0"/>
              <w:right w:val="single" w:color="9BC2E6" w:sz="8" w:space="0"/>
            </w:tcBorders>
            <w:shd w:val="clear" w:color="auto" w:fill="auto"/>
            <w:noWrap/>
            <w:vAlign w:val="bottom"/>
          </w:tcPr>
          <w:p w14:paraId="1FC129B6">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2,275.32</w:t>
            </w:r>
          </w:p>
        </w:tc>
        <w:tc>
          <w:tcPr>
            <w:tcW w:w="1012" w:type="pct"/>
            <w:tcBorders>
              <w:top w:val="nil"/>
              <w:left w:val="nil"/>
              <w:bottom w:val="single" w:color="9BC2E6" w:sz="8" w:space="0"/>
              <w:right w:val="single" w:color="9BC2E6" w:sz="8" w:space="0"/>
            </w:tcBorders>
            <w:shd w:val="clear" w:color="auto" w:fill="auto"/>
            <w:noWrap/>
            <w:vAlign w:val="bottom"/>
          </w:tcPr>
          <w:p w14:paraId="543092E7">
            <w:pPr>
              <w:jc w:val="right"/>
              <w:rPr>
                <w:rFonts w:hint="eastAsia" w:ascii="宋体" w:hAnsi="宋体" w:eastAsia="宋体" w:cs="宋体"/>
                <w:i w:val="0"/>
                <w:iCs w:val="0"/>
                <w:color w:val="000000"/>
                <w:sz w:val="24"/>
                <w:szCs w:val="24"/>
                <w:u w:val="none"/>
              </w:rPr>
            </w:pPr>
          </w:p>
        </w:tc>
        <w:tc>
          <w:tcPr>
            <w:tcW w:w="992" w:type="pct"/>
            <w:tcBorders>
              <w:top w:val="nil"/>
              <w:left w:val="nil"/>
              <w:bottom w:val="single" w:color="9BC2E6" w:sz="8" w:space="0"/>
              <w:right w:val="single" w:color="5B9BD5" w:sz="8" w:space="0"/>
            </w:tcBorders>
            <w:shd w:val="clear" w:color="auto" w:fill="E5F8F0"/>
            <w:noWrap/>
            <w:vAlign w:val="center"/>
          </w:tcPr>
          <w:p w14:paraId="47132DA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160,304.81</w:t>
            </w:r>
          </w:p>
        </w:tc>
      </w:tr>
      <w:tr w14:paraId="633E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51" w:type="pct"/>
            <w:tcBorders>
              <w:top w:val="nil"/>
              <w:left w:val="single" w:color="5B9BD5" w:sz="8" w:space="0"/>
              <w:bottom w:val="single" w:color="9BC2E6" w:sz="8" w:space="0"/>
              <w:right w:val="single" w:color="9BC2E6" w:sz="8" w:space="0"/>
            </w:tcBorders>
            <w:shd w:val="clear" w:color="auto" w:fill="DDEBF7"/>
            <w:vAlign w:val="center"/>
          </w:tcPr>
          <w:p w14:paraId="15BC6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831" w:type="pct"/>
            <w:tcBorders>
              <w:top w:val="nil"/>
              <w:left w:val="nil"/>
              <w:bottom w:val="single" w:color="9BC2E6" w:sz="8" w:space="0"/>
              <w:right w:val="single" w:color="9BC2E6" w:sz="8" w:space="0"/>
            </w:tcBorders>
            <w:shd w:val="clear" w:color="auto" w:fill="E5F8F0"/>
            <w:noWrap/>
            <w:vAlign w:val="center"/>
          </w:tcPr>
          <w:p w14:paraId="26E1B9D8">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9,509.01</w:t>
            </w:r>
          </w:p>
        </w:tc>
        <w:tc>
          <w:tcPr>
            <w:tcW w:w="1012" w:type="pct"/>
            <w:tcBorders>
              <w:top w:val="nil"/>
              <w:left w:val="nil"/>
              <w:bottom w:val="single" w:color="9BC2E6" w:sz="8" w:space="0"/>
              <w:right w:val="single" w:color="9BC2E6" w:sz="8" w:space="0"/>
            </w:tcBorders>
            <w:shd w:val="clear" w:color="auto" w:fill="DDEBF7"/>
            <w:noWrap/>
            <w:vAlign w:val="center"/>
          </w:tcPr>
          <w:p w14:paraId="24BA8CB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-2,275.32</w:t>
            </w:r>
          </w:p>
        </w:tc>
        <w:tc>
          <w:tcPr>
            <w:tcW w:w="1012" w:type="pct"/>
            <w:tcBorders>
              <w:top w:val="nil"/>
              <w:left w:val="nil"/>
              <w:bottom w:val="single" w:color="9BC2E6" w:sz="8" w:space="0"/>
              <w:right w:val="single" w:color="9BC2E6" w:sz="8" w:space="0"/>
            </w:tcBorders>
            <w:shd w:val="clear" w:color="auto" w:fill="DDEBF7"/>
            <w:noWrap/>
            <w:vAlign w:val="bottom"/>
          </w:tcPr>
          <w:p w14:paraId="77F89E1D">
            <w:pPr>
              <w:jc w:val="right"/>
              <w:rPr>
                <w:rFonts w:hint="eastAsia" w:ascii="宋体" w:hAnsi="宋体" w:eastAsia="宋体" w:cs="宋体"/>
                <w:i w:val="0"/>
                <w:iCs w:val="0"/>
                <w:color w:val="000000"/>
                <w:sz w:val="24"/>
                <w:szCs w:val="24"/>
                <w:u w:val="none"/>
              </w:rPr>
            </w:pPr>
          </w:p>
        </w:tc>
        <w:tc>
          <w:tcPr>
            <w:tcW w:w="992" w:type="pct"/>
            <w:tcBorders>
              <w:top w:val="nil"/>
              <w:left w:val="nil"/>
              <w:bottom w:val="single" w:color="9BC2E6" w:sz="8" w:space="0"/>
              <w:right w:val="single" w:color="5B9BD5" w:sz="8" w:space="0"/>
            </w:tcBorders>
            <w:shd w:val="clear" w:color="auto" w:fill="E5F8F0"/>
            <w:noWrap/>
            <w:vAlign w:val="center"/>
          </w:tcPr>
          <w:p w14:paraId="1F5768E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7,233.69</w:t>
            </w:r>
          </w:p>
        </w:tc>
      </w:tr>
    </w:tbl>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15434"/>
      <w:r>
        <w:rPr>
          <w:rFonts w:hint="eastAsia" w:ascii="楷体" w:hAnsi="楷体" w:eastAsia="楷体" w:cs="楷体"/>
          <w:b/>
          <w:bCs/>
          <w:sz w:val="32"/>
          <w:szCs w:val="32"/>
          <w:highlight w:val="none"/>
          <w:lang w:val="en-US" w:eastAsia="zh-CN"/>
        </w:rPr>
        <w:t>（八）厉行节约保障措施的执行情况及其政策效果</w:t>
      </w:r>
      <w:bookmarkEnd w:id="36"/>
    </w:p>
    <w:p w14:paraId="44BF03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未提供行节约保障措施的执行情况及其政策效果。</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12301"/>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24764"/>
      <w:r>
        <w:rPr>
          <w:rFonts w:hint="eastAsia" w:ascii="楷体" w:hAnsi="楷体" w:eastAsia="楷体" w:cs="楷体"/>
          <w:b/>
          <w:bCs/>
          <w:sz w:val="32"/>
          <w:szCs w:val="32"/>
          <w:lang w:eastAsia="zh-CN"/>
        </w:rPr>
        <w:t>（一）总体目标</w:t>
      </w:r>
      <w:bookmarkEnd w:id="38"/>
    </w:p>
    <w:p w14:paraId="5C6B7CC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lang w:eastAsia="zh-CN"/>
        </w:rPr>
      </w:pPr>
      <w:r>
        <w:rPr>
          <w:rFonts w:hint="eastAsia" w:ascii="仿宋" w:hAnsi="仿宋" w:eastAsia="仿宋" w:cs="仿宋"/>
          <w:b/>
          <w:bCs/>
          <w:sz w:val="32"/>
          <w:szCs w:val="32"/>
          <w:highlight w:val="none"/>
          <w:lang w:val="en-US" w:eastAsia="zh-CN"/>
        </w:rPr>
        <w:t>紧紧围绕中央和省、市决策部署，以服务区域高质量发展为核心，通过深化机构改革、优化职能配置、盘活编制资源、强化刚性约束，构建系统完备、科学规范、运行高效的机构职能体系，全面提升机构编制工作的科学化、规范化、法治化水平，为建设现代化新雁峰提供坚强有力的体制机制保障。</w:t>
      </w:r>
    </w:p>
    <w:p w14:paraId="495FB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仿宋" w:hAnsi="仿宋" w:eastAsia="仿宋" w:cs="仿宋"/>
          <w:sz w:val="32"/>
          <w:szCs w:val="32"/>
          <w:highlight w:val="none"/>
          <w:lang w:val="en-US" w:eastAsia="zh-CN"/>
        </w:rPr>
      </w:pPr>
      <w:bookmarkStart w:id="39" w:name="_Toc4732"/>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）分类目标</w:t>
      </w:r>
      <w:bookmarkEnd w:id="39"/>
      <w:bookmarkStart w:id="40" w:name="_Toc6424"/>
      <w:bookmarkStart w:id="41" w:name="_Toc29770"/>
    </w:p>
    <w:p w14:paraId="64A380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1.政治引领与思想建设目标。强化理论武装，确保工作正确方向。理论学习覆盖率：</w:t>
      </w:r>
      <w:r>
        <w:rPr>
          <w:rFonts w:hint="eastAsia" w:ascii="仿宋" w:hAnsi="仿宋" w:eastAsia="仿宋" w:cs="仿宋"/>
          <w:b w:val="0"/>
          <w:bCs w:val="0"/>
          <w:sz w:val="32"/>
          <w:szCs w:val="32"/>
          <w:highlight w:val="none"/>
          <w:lang w:val="en-US" w:eastAsia="zh-CN"/>
        </w:rPr>
        <w:t>编委、编办全体人员参与学习率达100%。</w:t>
      </w:r>
      <w:r>
        <w:rPr>
          <w:rFonts w:hint="eastAsia" w:ascii="仿宋" w:hAnsi="仿宋" w:eastAsia="仿宋" w:cs="仿宋"/>
          <w:b/>
          <w:bCs/>
          <w:sz w:val="32"/>
          <w:szCs w:val="32"/>
          <w:highlight w:val="none"/>
          <w:lang w:val="en-US" w:eastAsia="zh-CN"/>
        </w:rPr>
        <w:t>第一议题落实率：</w:t>
      </w:r>
      <w:r>
        <w:rPr>
          <w:rFonts w:hint="eastAsia" w:ascii="仿宋" w:hAnsi="仿宋" w:eastAsia="仿宋" w:cs="仿宋"/>
          <w:b w:val="0"/>
          <w:bCs w:val="0"/>
          <w:sz w:val="32"/>
          <w:szCs w:val="32"/>
          <w:highlight w:val="none"/>
          <w:lang w:val="en-US" w:eastAsia="zh-CN"/>
        </w:rPr>
        <w:t>年内通过编委会议安排学习党的创新理论不少于4次。</w:t>
      </w:r>
      <w:r>
        <w:rPr>
          <w:rFonts w:hint="eastAsia" w:ascii="仿宋" w:hAnsi="仿宋" w:eastAsia="仿宋" w:cs="仿宋"/>
          <w:b/>
          <w:bCs/>
          <w:sz w:val="32"/>
          <w:szCs w:val="32"/>
          <w:highlight w:val="none"/>
          <w:lang w:val="en-US" w:eastAsia="zh-CN"/>
        </w:rPr>
        <w:t>业务培训深入度：</w:t>
      </w:r>
      <w:r>
        <w:rPr>
          <w:rFonts w:hint="eastAsia" w:ascii="仿宋" w:hAnsi="仿宋" w:eastAsia="仿宋" w:cs="仿宋"/>
          <w:b w:val="0"/>
          <w:bCs w:val="0"/>
          <w:sz w:val="32"/>
          <w:szCs w:val="32"/>
          <w:highlight w:val="none"/>
          <w:lang w:val="en-US" w:eastAsia="zh-CN"/>
        </w:rPr>
        <w:t>围绕年度重点改革任务，组织专题业务学习培训不少于2次。</w:t>
      </w:r>
    </w:p>
    <w:p w14:paraId="7E9D52F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2.机构改革与体系优化目标。高质量完成区乡机构改革，构建优化协同高效的机构职能体系。改革任务完成率：</w:t>
      </w:r>
      <w:r>
        <w:rPr>
          <w:rFonts w:hint="eastAsia" w:ascii="仿宋" w:hAnsi="仿宋" w:eastAsia="仿宋" w:cs="仿宋"/>
          <w:b w:val="0"/>
          <w:bCs w:val="0"/>
          <w:sz w:val="32"/>
          <w:szCs w:val="32"/>
          <w:highlight w:val="none"/>
          <w:lang w:val="en-US" w:eastAsia="zh-CN"/>
        </w:rPr>
        <w:t>按时（2024年4月30日）完成全区机构改革动员部署与方案印发。在全市率先完成涉改部门挂牌。在规定时限内（2024年6月30日前）完成涉改部门“三定”规定印发，完成率达100%。</w:t>
      </w:r>
      <w:r>
        <w:rPr>
          <w:rFonts w:hint="eastAsia" w:ascii="仿宋" w:hAnsi="仿宋" w:eastAsia="仿宋" w:cs="仿宋"/>
          <w:b/>
          <w:bCs/>
          <w:sz w:val="32"/>
          <w:szCs w:val="32"/>
          <w:highlight w:val="none"/>
          <w:lang w:val="en-US" w:eastAsia="zh-CN"/>
        </w:rPr>
        <w:t>人员转隶平稳度：</w:t>
      </w:r>
      <w:r>
        <w:rPr>
          <w:rFonts w:hint="eastAsia" w:ascii="仿宋" w:hAnsi="仿宋" w:eastAsia="仿宋" w:cs="仿宋"/>
          <w:b w:val="0"/>
          <w:bCs w:val="0"/>
          <w:sz w:val="32"/>
          <w:szCs w:val="32"/>
          <w:highlight w:val="none"/>
          <w:lang w:val="en-US" w:eastAsia="zh-CN"/>
        </w:rPr>
        <w:t>涉改人员217名在规定时限内完成平稳转隶，实现“队伍不散、工作不断”。</w:t>
      </w:r>
      <w:r>
        <w:rPr>
          <w:rFonts w:hint="eastAsia" w:ascii="仿宋" w:hAnsi="仿宋" w:eastAsia="仿宋" w:cs="仿宋"/>
          <w:b/>
          <w:bCs/>
          <w:sz w:val="32"/>
          <w:szCs w:val="32"/>
          <w:highlight w:val="none"/>
          <w:lang w:val="en-US" w:eastAsia="zh-CN"/>
        </w:rPr>
        <w:t>议事协调机构精简率：</w:t>
      </w:r>
      <w:r>
        <w:rPr>
          <w:rFonts w:hint="eastAsia" w:ascii="仿宋" w:hAnsi="仿宋" w:eastAsia="仿宋" w:cs="仿宋"/>
          <w:b w:val="0"/>
          <w:bCs w:val="0"/>
          <w:sz w:val="32"/>
          <w:szCs w:val="32"/>
          <w:highlight w:val="none"/>
          <w:lang w:val="en-US" w:eastAsia="zh-CN"/>
        </w:rPr>
        <w:t>区级议事协调机构总数精简比例达到86%（由138个减至20个）。</w:t>
      </w:r>
    </w:p>
    <w:p w14:paraId="70E0A5C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3.编制资源精准配置目标。保障重点民生领域，服务人才队伍建设。编制动态调整及时性：</w:t>
      </w:r>
      <w:r>
        <w:rPr>
          <w:rFonts w:hint="eastAsia" w:ascii="仿宋" w:hAnsi="仿宋" w:eastAsia="仿宋" w:cs="仿宋"/>
          <w:b w:val="0"/>
          <w:bCs w:val="0"/>
          <w:sz w:val="32"/>
          <w:szCs w:val="32"/>
          <w:highlight w:val="none"/>
          <w:lang w:val="en-US" w:eastAsia="zh-CN"/>
        </w:rPr>
        <w:t>根据生源变化，完成中小学教职工编制年度动态调整。</w:t>
      </w:r>
      <w:r>
        <w:rPr>
          <w:rFonts w:hint="eastAsia" w:ascii="仿宋" w:hAnsi="仿宋" w:eastAsia="仿宋" w:cs="仿宋"/>
          <w:b/>
          <w:bCs/>
          <w:sz w:val="32"/>
          <w:szCs w:val="32"/>
          <w:highlight w:val="none"/>
          <w:lang w:val="en-US" w:eastAsia="zh-CN"/>
        </w:rPr>
        <w:t>重点人员安置保障率：</w:t>
      </w:r>
      <w:r>
        <w:rPr>
          <w:rFonts w:hint="eastAsia" w:ascii="仿宋" w:hAnsi="仿宋" w:eastAsia="仿宋" w:cs="仿宋"/>
          <w:b w:val="0"/>
          <w:bCs w:val="0"/>
          <w:sz w:val="32"/>
          <w:szCs w:val="32"/>
          <w:highlight w:val="none"/>
          <w:lang w:val="en-US" w:eastAsia="zh-CN"/>
        </w:rPr>
        <w:t>为年度计划内退役军人、定向培养教师、“三支一扶”期满人员等提供100%的用编保障（例：2024年安置17名）。</w:t>
      </w:r>
      <w:r>
        <w:rPr>
          <w:rFonts w:hint="eastAsia" w:ascii="仿宋" w:hAnsi="仿宋" w:eastAsia="仿宋" w:cs="仿宋"/>
          <w:b/>
          <w:bCs/>
          <w:sz w:val="32"/>
          <w:szCs w:val="32"/>
          <w:highlight w:val="none"/>
          <w:lang w:val="en-US" w:eastAsia="zh-CN"/>
        </w:rPr>
        <w:t>保障体系建设完成度：</w:t>
      </w:r>
      <w:r>
        <w:rPr>
          <w:rFonts w:hint="eastAsia" w:ascii="仿宋" w:hAnsi="仿宋" w:eastAsia="仿宋" w:cs="仿宋"/>
          <w:b w:val="0"/>
          <w:bCs w:val="0"/>
          <w:sz w:val="32"/>
          <w:szCs w:val="32"/>
          <w:highlight w:val="none"/>
          <w:lang w:val="en-US" w:eastAsia="zh-CN"/>
        </w:rPr>
        <w:t>建立并完善基层动植物疫病防控体系。</w:t>
      </w:r>
    </w:p>
    <w:p w14:paraId="0BAB7AC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4.编制管理规范与效益目标。从严从紧管理，提升编制资源使用效益。实名制数据准确率：</w:t>
      </w:r>
      <w:r>
        <w:rPr>
          <w:rFonts w:hint="eastAsia" w:ascii="仿宋" w:hAnsi="仿宋" w:eastAsia="仿宋" w:cs="仿宋"/>
          <w:b w:val="0"/>
          <w:bCs w:val="0"/>
          <w:sz w:val="32"/>
          <w:szCs w:val="32"/>
          <w:highlight w:val="none"/>
          <w:lang w:val="en-US" w:eastAsia="zh-CN"/>
        </w:rPr>
        <w:t>机构、编制、人员信息变更实时更新，系统数据准确率达99%以上。</w:t>
      </w:r>
      <w:r>
        <w:rPr>
          <w:rFonts w:hint="eastAsia" w:ascii="仿宋" w:hAnsi="仿宋" w:eastAsia="仿宋" w:cs="仿宋"/>
          <w:b/>
          <w:bCs/>
          <w:sz w:val="32"/>
          <w:szCs w:val="32"/>
          <w:highlight w:val="none"/>
          <w:lang w:val="en-US" w:eastAsia="zh-CN"/>
        </w:rPr>
        <w:t>编制资源盘活探索：</w:t>
      </w:r>
      <w:r>
        <w:rPr>
          <w:rFonts w:hint="eastAsia" w:ascii="仿宋" w:hAnsi="仿宋" w:eastAsia="仿宋" w:cs="仿宋"/>
          <w:b w:val="0"/>
          <w:bCs w:val="0"/>
          <w:sz w:val="32"/>
          <w:szCs w:val="32"/>
          <w:highlight w:val="none"/>
          <w:lang w:val="en-US" w:eastAsia="zh-CN"/>
        </w:rPr>
        <w:t>形成至少1项关于向管理要编制、优化配置路径的探索性报告或方案。</w:t>
      </w:r>
      <w:r>
        <w:rPr>
          <w:rFonts w:hint="eastAsia" w:ascii="仿宋" w:hAnsi="仿宋" w:eastAsia="仿宋" w:cs="仿宋"/>
          <w:b/>
          <w:bCs/>
          <w:sz w:val="32"/>
          <w:szCs w:val="32"/>
          <w:highlight w:val="none"/>
          <w:lang w:val="en-US" w:eastAsia="zh-CN"/>
        </w:rPr>
        <w:t>编外人员压减进度：</w:t>
      </w:r>
      <w:r>
        <w:rPr>
          <w:rFonts w:hint="eastAsia" w:ascii="仿宋" w:hAnsi="仿宋" w:eastAsia="仿宋" w:cs="仿宋"/>
          <w:b w:val="0"/>
          <w:bCs w:val="0"/>
          <w:sz w:val="32"/>
          <w:szCs w:val="32"/>
          <w:highlight w:val="none"/>
          <w:lang w:val="en-US" w:eastAsia="zh-CN"/>
        </w:rPr>
        <w:t>截至报告期，全区编外人员总数较上年同期（2023年4月）压减14.6%（减少175人），为至2027年压减不少于20%的目标奠定基础</w:t>
      </w:r>
      <w:r>
        <w:rPr>
          <w:rFonts w:hint="eastAsia" w:ascii="仿宋" w:hAnsi="仿宋" w:eastAsia="仿宋" w:cs="仿宋"/>
          <w:b/>
          <w:bCs/>
          <w:sz w:val="32"/>
          <w:szCs w:val="32"/>
          <w:highlight w:val="none"/>
          <w:lang w:val="en-US" w:eastAsia="zh-CN"/>
        </w:rPr>
        <w:t>。空编率控制：</w:t>
      </w:r>
      <w:r>
        <w:rPr>
          <w:rFonts w:hint="eastAsia" w:ascii="仿宋" w:hAnsi="仿宋" w:eastAsia="仿宋" w:cs="仿宋"/>
          <w:b w:val="0"/>
          <w:bCs w:val="0"/>
          <w:sz w:val="32"/>
          <w:szCs w:val="32"/>
          <w:highlight w:val="none"/>
          <w:lang w:val="en-US" w:eastAsia="zh-CN"/>
        </w:rPr>
        <w:t>有效控制“有编无人”单位数量（当前为0个）。</w:t>
      </w:r>
    </w:p>
    <w:p w14:paraId="4F68FEB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5.监督检查与纪律刚性目标。严肃机构编制纪律，筑牢预防教育防线。问题整治整改率：</w:t>
      </w:r>
      <w:r>
        <w:rPr>
          <w:rFonts w:hint="eastAsia" w:ascii="仿宋" w:hAnsi="仿宋" w:eastAsia="仿宋" w:cs="仿宋"/>
          <w:b w:val="0"/>
          <w:bCs w:val="0"/>
          <w:sz w:val="32"/>
          <w:szCs w:val="32"/>
          <w:highlight w:val="none"/>
          <w:lang w:val="en-US" w:eastAsia="zh-CN"/>
        </w:rPr>
        <w:t>对“在编不在岗”、离岗创业等清理发现的问题，整改完成率达100%（共24人整改到位）。</w:t>
      </w:r>
      <w:r>
        <w:rPr>
          <w:rFonts w:hint="eastAsia" w:ascii="仿宋" w:hAnsi="仿宋" w:eastAsia="仿宋" w:cs="仿宋"/>
          <w:b/>
          <w:bCs/>
          <w:sz w:val="32"/>
          <w:szCs w:val="32"/>
          <w:highlight w:val="none"/>
          <w:lang w:val="en-US" w:eastAsia="zh-CN"/>
        </w:rPr>
        <w:t>巡视巡察问题销号率：</w:t>
      </w:r>
      <w:r>
        <w:rPr>
          <w:rFonts w:hint="eastAsia" w:ascii="仿宋" w:hAnsi="仿宋" w:eastAsia="仿宋" w:cs="仿宋"/>
          <w:b w:val="0"/>
          <w:bCs w:val="0"/>
          <w:sz w:val="32"/>
          <w:szCs w:val="32"/>
          <w:highlight w:val="none"/>
          <w:lang w:val="en-US" w:eastAsia="zh-CN"/>
        </w:rPr>
        <w:t>完成上一轮省委巡视及市委巡察反馈的机构编制问题整改销号，销号率达100%。</w:t>
      </w:r>
      <w:r>
        <w:rPr>
          <w:rFonts w:hint="eastAsia" w:ascii="仿宋" w:hAnsi="仿宋" w:eastAsia="仿宋" w:cs="仿宋"/>
          <w:b/>
          <w:bCs/>
          <w:sz w:val="32"/>
          <w:szCs w:val="32"/>
          <w:highlight w:val="none"/>
          <w:lang w:val="en-US" w:eastAsia="zh-CN"/>
        </w:rPr>
        <w:t>纪律教育覆盖率：</w:t>
      </w:r>
      <w:r>
        <w:rPr>
          <w:rFonts w:hint="eastAsia" w:ascii="仿宋" w:hAnsi="仿宋" w:eastAsia="仿宋" w:cs="仿宋"/>
          <w:b w:val="0"/>
          <w:bCs w:val="0"/>
          <w:sz w:val="32"/>
          <w:szCs w:val="32"/>
          <w:highlight w:val="none"/>
          <w:lang w:val="en-US" w:eastAsia="zh-CN"/>
        </w:rPr>
        <w:t>开展机构编制纪律任前谈话、集体谈话、内设机构主要负责人谈话覆盖相关岗位人员，年度累计不少于152人次。</w:t>
      </w:r>
    </w:p>
    <w:p w14:paraId="51F0283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黑体" w:hAnsi="黑体" w:eastAsia="黑体" w:cs="黑体"/>
          <w:b w:val="0"/>
          <w:bCs w:val="0"/>
          <w:sz w:val="32"/>
          <w:szCs w:val="32"/>
          <w:highlight w:val="none"/>
          <w:lang w:val="en-US" w:eastAsia="zh-CN"/>
        </w:rPr>
      </w:pPr>
      <w:r>
        <w:rPr>
          <w:rFonts w:hint="eastAsia" w:ascii="仿宋" w:hAnsi="仿宋" w:eastAsia="仿宋" w:cs="仿宋"/>
          <w:b/>
          <w:bCs/>
          <w:sz w:val="32"/>
          <w:szCs w:val="32"/>
          <w:highlight w:val="none"/>
          <w:lang w:val="en-US" w:eastAsia="zh-CN"/>
        </w:rPr>
        <w:t>6.效能提升与队伍建设目标。转变工作作风，打造高素质专业化队伍。办事效率提升</w:t>
      </w:r>
      <w:r>
        <w:rPr>
          <w:rFonts w:hint="eastAsia" w:ascii="仿宋" w:hAnsi="仿宋" w:eastAsia="仿宋" w:cs="仿宋"/>
          <w:b w:val="0"/>
          <w:bCs w:val="0"/>
          <w:sz w:val="32"/>
          <w:szCs w:val="32"/>
          <w:highlight w:val="none"/>
          <w:lang w:val="en-US" w:eastAsia="zh-CN"/>
        </w:rPr>
        <w:t>：全面推行“减量办、提速办、规范办”，业务办理时限平均缩短X%（可根据实际情况设定）。</w:t>
      </w:r>
      <w:r>
        <w:rPr>
          <w:rFonts w:hint="eastAsia" w:ascii="仿宋" w:hAnsi="仿宋" w:eastAsia="仿宋" w:cs="仿宋"/>
          <w:b/>
          <w:bCs/>
          <w:sz w:val="32"/>
          <w:szCs w:val="32"/>
          <w:highlight w:val="none"/>
          <w:lang w:val="en-US" w:eastAsia="zh-CN"/>
        </w:rPr>
        <w:t>队伍能力建设：</w:t>
      </w:r>
      <w:r>
        <w:rPr>
          <w:rFonts w:hint="eastAsia" w:ascii="仿宋" w:hAnsi="仿宋" w:eastAsia="仿宋" w:cs="仿宋"/>
          <w:b w:val="0"/>
          <w:bCs w:val="0"/>
          <w:sz w:val="32"/>
          <w:szCs w:val="32"/>
          <w:highlight w:val="none"/>
          <w:lang w:val="en-US" w:eastAsia="zh-CN"/>
        </w:rPr>
        <w:t>组织开展机构编制业务专题培训，编办干部参训率达100%。</w:t>
      </w:r>
      <w:r>
        <w:rPr>
          <w:rFonts w:hint="eastAsia" w:ascii="仿宋" w:hAnsi="仿宋" w:eastAsia="仿宋" w:cs="仿宋"/>
          <w:b/>
          <w:bCs/>
          <w:sz w:val="32"/>
          <w:szCs w:val="32"/>
          <w:highlight w:val="none"/>
          <w:lang w:val="en-US" w:eastAsia="zh-CN"/>
        </w:rPr>
        <w:t>工作作风满意度：</w:t>
      </w:r>
      <w:r>
        <w:rPr>
          <w:rFonts w:hint="eastAsia" w:ascii="仿宋" w:hAnsi="仿宋" w:eastAsia="仿宋" w:cs="仿宋"/>
          <w:b w:val="0"/>
          <w:bCs w:val="0"/>
          <w:sz w:val="32"/>
          <w:szCs w:val="32"/>
          <w:highlight w:val="none"/>
          <w:lang w:val="en-US" w:eastAsia="zh-CN"/>
        </w:rPr>
        <w:t>服务对象（相关机关事业单位）对编办工作作风满意度达95%以上（可通过问卷评估）。</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2" w:name="_Toc15044"/>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8508"/>
      <w:bookmarkStart w:id="44" w:name="_Toc11909"/>
      <w:bookmarkStart w:id="45" w:name="_Toc10865"/>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00765E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24039"/>
      <w:bookmarkStart w:id="47" w:name="_Toc25462"/>
      <w:bookmarkStart w:id="48" w:name="_Toc7412"/>
      <w:r>
        <w:rPr>
          <w:rFonts w:hint="eastAsia" w:ascii="楷体" w:hAnsi="楷体" w:eastAsia="楷体" w:cs="楷体"/>
          <w:b/>
          <w:bCs/>
          <w:sz w:val="32"/>
          <w:szCs w:val="32"/>
          <w:highlight w:val="none"/>
          <w:lang w:val="en-US" w:eastAsia="zh-CN"/>
        </w:rPr>
        <w:t>（二）评价分析</w:t>
      </w:r>
      <w:bookmarkEnd w:id="46"/>
      <w:bookmarkEnd w:id="47"/>
      <w:bookmarkEnd w:id="48"/>
    </w:p>
    <w:p w14:paraId="464AA21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1.总分100分，得分70分，扣分30分，详见后述绩效评价得分扣分表</w:t>
      </w:r>
    </w:p>
    <w:p w14:paraId="08B2F50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p>
    <w:p w14:paraId="02DC88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2A9A9DB9">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评价分析</w:t>
      </w:r>
    </w:p>
    <w:p w14:paraId="00F7212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1.总分100分，得分70分，扣分30分，详见后述绩效评价得分扣分表。</w:t>
      </w:r>
    </w:p>
    <w:tbl>
      <w:tblPr>
        <w:tblStyle w:val="1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5"/>
        <w:gridCol w:w="1796"/>
        <w:gridCol w:w="1451"/>
        <w:gridCol w:w="867"/>
        <w:gridCol w:w="864"/>
        <w:gridCol w:w="731"/>
        <w:gridCol w:w="2803"/>
        <w:gridCol w:w="4356"/>
      </w:tblGrid>
      <w:tr w14:paraId="106A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blHeader/>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E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A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B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1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B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扣分说明</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1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w:t>
            </w:r>
          </w:p>
        </w:tc>
      </w:tr>
      <w:tr w14:paraId="1EBD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1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投入（20分）</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E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目标设定（10分）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2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2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2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02C4">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F02E">
            <w:pPr>
              <w:jc w:val="left"/>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C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①是否符合国家法律法规、国民经济和社会发展总体规划；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②是否符合部门“三定”方案确定的职责；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③是否符合部门制定的发展实施规划和年度主要工作计划；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④所属部门（单位）编报预算时是否按要求编制绩效目标。</w:t>
            </w:r>
          </w:p>
        </w:tc>
      </w:tr>
      <w:tr w14:paraId="6089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9D8F">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F74F">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0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6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3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C82">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4F1C">
            <w:pPr>
              <w:jc w:val="left"/>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6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①是否将部门整体的绩效目标细化分解为具体的工作任务；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②是否通过清晰、可衡量的指标值予以体现；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③是否将项目绩效目标与部门年度的任务数或计划数相对应：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④是否与本年度部门预算资金相匹配，是否对下属部门（单位）预算编报的绩效目标进行审核。</w:t>
            </w:r>
          </w:p>
        </w:tc>
      </w:tr>
      <w:tr w14:paraId="7920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C006">
            <w:pPr>
              <w:jc w:val="center"/>
              <w:rPr>
                <w:rFonts w:hint="eastAsia" w:ascii="宋体" w:hAnsi="宋体" w:eastAsia="宋体" w:cs="宋体"/>
                <w:i w:val="0"/>
                <w:iCs w:val="0"/>
                <w:color w:val="000000"/>
                <w:sz w:val="24"/>
                <w:szCs w:val="24"/>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85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预算编制与配置（10分）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8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D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1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8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56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未提供花名册</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B6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在职人员控制率=（在职人员数/编制数）×100%。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聘用人员控制率≤人社和编办共同批复的人数；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在职人员数：部门（单位）实际在职人数，以财政部门确定的部门决算编制口径为准。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编制数：机构编制部门核定批复的部门（单位）的人员编制数。</w:t>
            </w:r>
          </w:p>
        </w:tc>
      </w:tr>
      <w:tr w14:paraId="63DF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9090">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AFB5">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7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预算编制科学性与配置合理性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D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6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1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E1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年初预算经过调整，未提供预算调整批复</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1E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预算编制科学性，预算与政策目标的匹配度与预算标准合理性。</w:t>
            </w:r>
          </w:p>
        </w:tc>
      </w:tr>
      <w:tr w14:paraId="618D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01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过程（30分）</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69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7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预算约束合规性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9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A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1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FD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正在接受巡视组检查，未提供凭证。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A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预算约束：支出是否严格遵循人大批准的预算，有无超预算、无预算开支的现象。</w:t>
            </w:r>
          </w:p>
        </w:tc>
      </w:tr>
      <w:tr w14:paraId="4198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BA0F">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9D0F">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8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3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F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B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A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正在接受巡视组检查，未提供凭证。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FB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64AA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1DD0">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D258">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6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3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A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A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EF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正在接受巡视组检查，未提供凭证。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86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程序合规：政府采购、国库集中支付、资产管理等环节是否符合法律法规和制度规定。</w:t>
            </w:r>
          </w:p>
        </w:tc>
      </w:tr>
      <w:tr w14:paraId="5EEF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2CCC">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E62BB">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F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进度匹配度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0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6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7126">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C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正在接受巡视组检查，未提供凭证。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A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分项支出进度： 基本支出（人员工资、办公经费）和项目支出（专项业务、事业发展项目）各自的执行进度如何。</w:t>
            </w:r>
          </w:p>
        </w:tc>
      </w:tr>
      <w:tr w14:paraId="7289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4883">
            <w:pPr>
              <w:jc w:val="center"/>
              <w:rPr>
                <w:rFonts w:hint="eastAsia" w:ascii="宋体" w:hAnsi="宋体" w:eastAsia="宋体" w:cs="宋体"/>
                <w:i w:val="0"/>
                <w:iCs w:val="0"/>
                <w:color w:val="000000"/>
                <w:sz w:val="24"/>
                <w:szCs w:val="24"/>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BD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部门管理（15分）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5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D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1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E789">
            <w:pPr>
              <w:jc w:val="left"/>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FB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①部门（单位）内控制度、内部财务管理制度和会计核算制度是否健全；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②相关管理制度是否合法、合规、完整、有效；</w:t>
            </w:r>
          </w:p>
        </w:tc>
      </w:tr>
      <w:tr w14:paraId="71F0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4625">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ADDA">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1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4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3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B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B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正在接受巡视组检查，未提供凭证。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F7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①相关管理制度是否得到有效执行；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②是否存在整改情况；</w:t>
            </w:r>
          </w:p>
        </w:tc>
      </w:tr>
      <w:tr w14:paraId="733E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2438">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E82D">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2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预决算信息公开化</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B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5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0417">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DD24">
            <w:pPr>
              <w:jc w:val="left"/>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B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①无涉密情况的预算单位按规定及时、准确、完整地公开预决算和绩效管理信息；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②基础数据信息和会计信息资料真实、准确、完整；</w:t>
            </w:r>
          </w:p>
        </w:tc>
      </w:tr>
      <w:tr w14:paraId="4889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F58D">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6932">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6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报销凭证的合规性与时效性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E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0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A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B0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正在接受巡视组检查，未提供凭证。</w:t>
            </w: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F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资金分配及时性（转移支付下达时效，资金保障有效性；是否接受检查，受过处罚或上缴财政资金情况</w:t>
            </w:r>
          </w:p>
        </w:tc>
      </w:tr>
      <w:tr w14:paraId="717B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25A3">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资产管理（5分）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8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资产管理有效性</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1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C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733A">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95D5">
            <w:pPr>
              <w:jc w:val="left"/>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2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①资产保存是否完整并有台账；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②资产配置是否合理，是否有闲置现象；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③资产处置是否规范；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④资产账务管理是否合规，是否账实相符；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⑤是否完成国有“三资”盘活工作，资产是否有偿使用或处置收入及时足额上缴；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⑥相关资产购置是否履行政府采购手续，外租资产是否走合规程序；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⑦资产是否定期进行盘点并有记录。</w:t>
            </w:r>
          </w:p>
        </w:tc>
      </w:tr>
      <w:tr w14:paraId="3F47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C2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产出（20分）</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51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职能工作完成率（10分）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6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理论学习与制度执行率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1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A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4A66">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F6A3">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1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编委、编办人员学习参与率100%；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年内编委会议“第一议题”学习≥4次；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 围绕改革组织专题业务学习≥2次。</w:t>
            </w:r>
          </w:p>
        </w:tc>
      </w:tr>
      <w:tr w14:paraId="60CA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D27D">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723B">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C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编制资源规范管理率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E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FDA4">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FF39">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2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实名制系统数据变更及时，准确率≥99%；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中小学编制年度动态调整完成；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 有效控制“有编无人”单位（目标为0个）。</w:t>
            </w:r>
          </w:p>
        </w:tc>
      </w:tr>
      <w:tr w14:paraId="662E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D7C7">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A952">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F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监督检查问题整改率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1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7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B6F4">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6050">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5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“在编不在岗”等清理问题整改率100%（共24人）；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上级巡视巡察反馈的机构编制问题销号率100%。</w:t>
            </w:r>
          </w:p>
        </w:tc>
      </w:tr>
      <w:tr w14:paraId="0C69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4DE3">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60DF">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C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纪律教育与风险预防覆盖率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5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C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80AC">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C13E">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55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开展机构编制纪律谈话覆盖相关岗位人员年度累计≥152人次（任前谈话、集体谈话、单位内部谈话）。</w:t>
            </w:r>
          </w:p>
        </w:tc>
      </w:tr>
      <w:tr w14:paraId="7E6A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2B48">
            <w:pPr>
              <w:jc w:val="center"/>
              <w:rPr>
                <w:rFonts w:hint="eastAsia" w:ascii="宋体" w:hAnsi="宋体" w:eastAsia="宋体" w:cs="宋体"/>
                <w:i w:val="0"/>
                <w:iCs w:val="0"/>
                <w:color w:val="000000"/>
                <w:sz w:val="24"/>
                <w:szCs w:val="24"/>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82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重点工作办结率（10分）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7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机构改革任务完成率</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4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0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7EF2">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6227">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4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按时（4月30日）动员并印发方案；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全市率先完成涉改部门挂牌；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 规定时限内（6月30日前）“三定”规定印发率100%。</w:t>
            </w:r>
          </w:p>
        </w:tc>
      </w:tr>
      <w:tr w14:paraId="2CCF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4952">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3EFC">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C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人员转隶与体系优化完成度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0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E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5821">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7F47">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4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217名涉改人员平稳转隶，实现“队伍不散、工作不断”；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议事协调机构精简率达86%（减至20个）。</w:t>
            </w:r>
          </w:p>
        </w:tc>
      </w:tr>
      <w:tr w14:paraId="1207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BEBD">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FFF7">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5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编外人员规范管理进度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7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E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4AB0">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28FC">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02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截至报告期，编外人员总数较上年同期压减14.6%（减少175人）；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为2027年压减≥20%目标奠定基础；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 开展超员额单位自查自纠。</w:t>
            </w:r>
          </w:p>
        </w:tc>
      </w:tr>
      <w:tr w14:paraId="412B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74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效益（30分）</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0E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社会效益（20分）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1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重点领域编制保障效能</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A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C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58B4">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DD73">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6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为退役军人、定向教师、“三支一扶”人员提供100%用编保障（2024年安置17名）；② 建立基层动植物疫病防控体系。</w:t>
            </w:r>
          </w:p>
        </w:tc>
      </w:tr>
      <w:tr w14:paraId="4CAB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4169">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B859">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B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编制资源盘活与优化成效</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9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B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C2D2">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2403">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A9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形成至少1项关于“向管理要编制”、优化配置路径的探索性报告或方案。</w:t>
            </w:r>
          </w:p>
        </w:tc>
      </w:tr>
      <w:tr w14:paraId="3054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44EB">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FF36">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7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改革前期工作扎实度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2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D884">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1089">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0E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完成事业单位摸底，清晰掌握“小散弱”（如编制6名以下单位54个）等情况，为下一步改革奠定基础。</w:t>
            </w:r>
          </w:p>
        </w:tc>
      </w:tr>
      <w:tr w14:paraId="141E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C6FB">
            <w:pPr>
              <w:jc w:val="center"/>
              <w:rPr>
                <w:rFonts w:hint="eastAsia" w:ascii="宋体" w:hAnsi="宋体" w:eastAsia="宋体" w:cs="宋体"/>
                <w:i w:val="0"/>
                <w:iCs w:val="0"/>
                <w:color w:val="000000"/>
                <w:sz w:val="24"/>
                <w:szCs w:val="24"/>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AA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相关人员满意度（10分）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2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6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9607">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8BB7">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49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相关机关事业单位对编办在“减量办、提速办、规范办”方面的作风满意度达95%以上。</w:t>
            </w:r>
          </w:p>
        </w:tc>
      </w:tr>
      <w:tr w14:paraId="3E4F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BDB4A">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32E1">
            <w:pPr>
              <w:jc w:val="center"/>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5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内部能力提升度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F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4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C436">
            <w:pPr>
              <w:jc w:val="center"/>
              <w:rPr>
                <w:rFonts w:hint="eastAsia" w:ascii="宋体" w:hAnsi="宋体" w:eastAsia="宋体" w:cs="宋体"/>
                <w:i w:val="0"/>
                <w:iCs w:val="0"/>
                <w:color w:val="000000"/>
                <w:sz w:val="24"/>
                <w:szCs w:val="24"/>
                <w:u w:val="none"/>
              </w:rPr>
            </w:pP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1242">
            <w:pPr>
              <w:jc w:val="center"/>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62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 编办干部业务专题培训参训率100%；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 队伍专业化建设有措施、有成效。</w:t>
            </w:r>
          </w:p>
        </w:tc>
      </w:tr>
      <w:tr w14:paraId="4F51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6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E7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1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6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4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7303">
            <w:pPr>
              <w:jc w:val="left"/>
              <w:rPr>
                <w:rFonts w:hint="eastAsia" w:ascii="宋体" w:hAnsi="宋体" w:eastAsia="宋体" w:cs="宋体"/>
                <w:i w:val="0"/>
                <w:iCs w:val="0"/>
                <w:color w:val="000000"/>
                <w:sz w:val="24"/>
                <w:szCs w:val="24"/>
                <w:u w:val="none"/>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A860">
            <w:pPr>
              <w:rPr>
                <w:rFonts w:hint="eastAsia" w:ascii="宋体" w:hAnsi="宋体" w:eastAsia="宋体" w:cs="宋体"/>
                <w:i w:val="0"/>
                <w:iCs w:val="0"/>
                <w:color w:val="000000"/>
                <w:sz w:val="24"/>
                <w:szCs w:val="24"/>
                <w:u w:val="none"/>
              </w:rPr>
            </w:pPr>
          </w:p>
        </w:tc>
      </w:tr>
    </w:tbl>
    <w:p w14:paraId="5552D1B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val="en-US" w:eastAsia="zh-CN"/>
        </w:rPr>
      </w:pPr>
      <w:bookmarkStart w:id="49" w:name="_Toc31438"/>
      <w:bookmarkStart w:id="50" w:name="_Toc26985"/>
      <w:bookmarkStart w:id="51" w:name="_Toc32389"/>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11F37C8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部门整体支出绩效评价综合得分70分，等级为“中等”。2024年区编办</w:t>
      </w:r>
      <w:r>
        <w:rPr>
          <w:rFonts w:hint="eastAsia" w:ascii="仿宋" w:hAnsi="仿宋" w:eastAsia="仿宋" w:cs="仿宋"/>
          <w:b/>
          <w:bCs/>
          <w:i w:val="0"/>
          <w:iCs w:val="0"/>
          <w:caps w:val="0"/>
          <w:color w:val="000000"/>
          <w:spacing w:val="0"/>
          <w:sz w:val="32"/>
          <w:szCs w:val="32"/>
          <w:u w:val="none"/>
          <w:shd w:val="clear" w:fill="FFFFFF"/>
          <w:lang w:val="en-US" w:eastAsia="zh-CN"/>
        </w:rPr>
        <w:t>预算调整率</w:t>
      </w:r>
      <w:r>
        <w:rPr>
          <w:rFonts w:hint="eastAsia" w:ascii="仿宋" w:hAnsi="仿宋" w:eastAsia="仿宋" w:cs="仿宋"/>
          <w:b/>
          <w:bCs/>
          <w:i w:val="0"/>
          <w:iCs w:val="0"/>
          <w:caps w:val="0"/>
          <w:color w:val="000000"/>
          <w:spacing w:val="0"/>
          <w:sz w:val="32"/>
          <w:szCs w:val="32"/>
          <w:highlight w:val="none"/>
          <w:u w:val="none"/>
          <w:shd w:val="clear" w:fill="FFFFFF"/>
          <w:lang w:val="en-US" w:eastAsia="zh-CN"/>
        </w:rPr>
        <w:t>为</w:t>
      </w:r>
      <w:r>
        <w:rPr>
          <w:rFonts w:hint="eastAsia" w:ascii="仿宋" w:hAnsi="仿宋" w:eastAsia="仿宋" w:cs="仿宋"/>
          <w:b/>
          <w:bCs/>
          <w:sz w:val="32"/>
          <w:szCs w:val="32"/>
          <w:highlight w:val="none"/>
          <w:lang w:val="en-US" w:eastAsia="zh-CN"/>
        </w:rPr>
        <w:t>50.60%。</w:t>
      </w:r>
      <w:r>
        <w:rPr>
          <w:rFonts w:hint="eastAsia" w:ascii="仿宋" w:hAnsi="仿宋" w:eastAsia="仿宋" w:cs="仿宋"/>
          <w:b/>
          <w:bCs/>
          <w:i w:val="0"/>
          <w:iCs w:val="0"/>
          <w:caps w:val="0"/>
          <w:color w:val="000000"/>
          <w:spacing w:val="0"/>
          <w:sz w:val="32"/>
          <w:szCs w:val="32"/>
          <w:u w:val="none"/>
          <w:shd w:val="clear" w:fill="FFFFFF"/>
          <w:lang w:val="en-US" w:eastAsia="zh-CN"/>
        </w:rPr>
        <w:t>由于未提供人员花名册，未提供记账凭证及对应的相关资料，我们未对2024年区编办的部门整体支出进行重分类，未对其进行分析。</w:t>
      </w:r>
    </w:p>
    <w:p w14:paraId="2A665980">
      <w:pPr>
        <w:rPr>
          <w:rFonts w:hint="default"/>
          <w:lang w:val="en-US" w:eastAsia="zh-CN"/>
        </w:rPr>
      </w:pPr>
    </w:p>
    <w:p w14:paraId="20C7154E">
      <w:pPr>
        <w:rPr>
          <w:rFonts w:hint="default"/>
          <w:lang w:val="en-US" w:eastAsia="zh-CN"/>
        </w:rPr>
      </w:pPr>
    </w:p>
    <w:p w14:paraId="06984545">
      <w:pPr>
        <w:rPr>
          <w:rFonts w:hint="default"/>
          <w:lang w:val="en-US" w:eastAsia="zh-CN"/>
        </w:rPr>
      </w:pPr>
    </w:p>
    <w:p w14:paraId="0B83C6C8">
      <w:pPr>
        <w:rPr>
          <w:rFonts w:hint="default"/>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2025年12月15日</w:t>
            </w:r>
          </w:p>
        </w:tc>
      </w:tr>
    </w:tbl>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p w14:paraId="09EBFFA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altName w:val="宋体"/>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rPr>
        <w:rFonts w:hint="eastAsia" w:eastAsiaTheme="minorEastAsia"/>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F739F">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BF739F">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AA8">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D17AA8">
                    <w:pPr>
                      <w:pStyle w:val="8"/>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2024年中共雁峰区委机构编制委员会办公室整体支出绩效评价报告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D84C4568"/>
    <w:multiLevelType w:val="singleLevel"/>
    <w:tmpl w:val="D84C4568"/>
    <w:lvl w:ilvl="0" w:tentative="0">
      <w:start w:val="1"/>
      <w:numFmt w:val="chineseCounting"/>
      <w:suff w:val="nothing"/>
      <w:lvlText w:val="（%1）"/>
      <w:lvlJc w:val="left"/>
      <w:rPr>
        <w:rFonts w:hint="eastAsia"/>
      </w:rPr>
    </w:lvl>
  </w:abstractNum>
  <w:abstractNum w:abstractNumId="4">
    <w:nsid w:val="EBF7B6E1"/>
    <w:multiLevelType w:val="singleLevel"/>
    <w:tmpl w:val="EBF7B6E1"/>
    <w:lvl w:ilvl="0" w:tentative="0">
      <w:start w:val="1"/>
      <w:numFmt w:val="chineseCounting"/>
      <w:suff w:val="nothing"/>
      <w:lvlText w:val="（%1）"/>
      <w:lvlJc w:val="left"/>
      <w:rPr>
        <w:rFonts w:hint="eastAsia"/>
      </w:rPr>
    </w:lvl>
  </w:abstractNum>
  <w:abstractNum w:abstractNumId="5">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40AFC"/>
    <w:rsid w:val="00441793"/>
    <w:rsid w:val="0046375D"/>
    <w:rsid w:val="004E616D"/>
    <w:rsid w:val="00543B5B"/>
    <w:rsid w:val="006C4A5C"/>
    <w:rsid w:val="0075235C"/>
    <w:rsid w:val="008C4773"/>
    <w:rsid w:val="00957601"/>
    <w:rsid w:val="00AC7437"/>
    <w:rsid w:val="00CE50BF"/>
    <w:rsid w:val="00DC574A"/>
    <w:rsid w:val="00EA61AD"/>
    <w:rsid w:val="00ED1E2A"/>
    <w:rsid w:val="00F114F5"/>
    <w:rsid w:val="00F96DAA"/>
    <w:rsid w:val="00FE0086"/>
    <w:rsid w:val="01017684"/>
    <w:rsid w:val="010D6479"/>
    <w:rsid w:val="01142B69"/>
    <w:rsid w:val="011655D4"/>
    <w:rsid w:val="01211959"/>
    <w:rsid w:val="013D4B60"/>
    <w:rsid w:val="013F2781"/>
    <w:rsid w:val="014F34AC"/>
    <w:rsid w:val="01537CD6"/>
    <w:rsid w:val="01543F37"/>
    <w:rsid w:val="018A7679"/>
    <w:rsid w:val="018E2466"/>
    <w:rsid w:val="0196601E"/>
    <w:rsid w:val="01967D5E"/>
    <w:rsid w:val="019755DD"/>
    <w:rsid w:val="019D115B"/>
    <w:rsid w:val="019E58B5"/>
    <w:rsid w:val="019F1377"/>
    <w:rsid w:val="01B374F8"/>
    <w:rsid w:val="01CB7507"/>
    <w:rsid w:val="01D846CD"/>
    <w:rsid w:val="021E5540"/>
    <w:rsid w:val="023A109F"/>
    <w:rsid w:val="023F2351"/>
    <w:rsid w:val="02427F54"/>
    <w:rsid w:val="024C492F"/>
    <w:rsid w:val="025739FF"/>
    <w:rsid w:val="0263637C"/>
    <w:rsid w:val="026659F0"/>
    <w:rsid w:val="026774FC"/>
    <w:rsid w:val="02811C50"/>
    <w:rsid w:val="028D5673"/>
    <w:rsid w:val="029D18A6"/>
    <w:rsid w:val="029F7154"/>
    <w:rsid w:val="02A1111E"/>
    <w:rsid w:val="02A815EB"/>
    <w:rsid w:val="02AD3FBE"/>
    <w:rsid w:val="02AE478C"/>
    <w:rsid w:val="02B50726"/>
    <w:rsid w:val="02B726F0"/>
    <w:rsid w:val="02BA21E0"/>
    <w:rsid w:val="02C443E7"/>
    <w:rsid w:val="02D037B2"/>
    <w:rsid w:val="02DB6277"/>
    <w:rsid w:val="02E039E0"/>
    <w:rsid w:val="02F859E5"/>
    <w:rsid w:val="02F94384"/>
    <w:rsid w:val="03074E87"/>
    <w:rsid w:val="03103BAE"/>
    <w:rsid w:val="03105CDF"/>
    <w:rsid w:val="031713E0"/>
    <w:rsid w:val="031763B2"/>
    <w:rsid w:val="03191EEE"/>
    <w:rsid w:val="031D6EFB"/>
    <w:rsid w:val="03267F2A"/>
    <w:rsid w:val="03295034"/>
    <w:rsid w:val="032A758D"/>
    <w:rsid w:val="03303491"/>
    <w:rsid w:val="034A1211"/>
    <w:rsid w:val="03754F19"/>
    <w:rsid w:val="03764359"/>
    <w:rsid w:val="03773C2D"/>
    <w:rsid w:val="0391431A"/>
    <w:rsid w:val="03A3304A"/>
    <w:rsid w:val="03A36FA0"/>
    <w:rsid w:val="03A47774"/>
    <w:rsid w:val="03A5079A"/>
    <w:rsid w:val="03AA1CFF"/>
    <w:rsid w:val="03C3438E"/>
    <w:rsid w:val="03C47923"/>
    <w:rsid w:val="03CE545F"/>
    <w:rsid w:val="03D25723"/>
    <w:rsid w:val="03E64831"/>
    <w:rsid w:val="04073203"/>
    <w:rsid w:val="04125FCD"/>
    <w:rsid w:val="04160862"/>
    <w:rsid w:val="04220309"/>
    <w:rsid w:val="04245B63"/>
    <w:rsid w:val="042E3A1F"/>
    <w:rsid w:val="043229AE"/>
    <w:rsid w:val="04330D71"/>
    <w:rsid w:val="043E5100"/>
    <w:rsid w:val="04421B33"/>
    <w:rsid w:val="04460AFF"/>
    <w:rsid w:val="047100E1"/>
    <w:rsid w:val="047C774D"/>
    <w:rsid w:val="047F1C73"/>
    <w:rsid w:val="04953952"/>
    <w:rsid w:val="04986613"/>
    <w:rsid w:val="04B62533"/>
    <w:rsid w:val="04B70785"/>
    <w:rsid w:val="04C133B2"/>
    <w:rsid w:val="04C1427B"/>
    <w:rsid w:val="04C218DA"/>
    <w:rsid w:val="04C6380B"/>
    <w:rsid w:val="04CD774D"/>
    <w:rsid w:val="04E57AC0"/>
    <w:rsid w:val="04ED064B"/>
    <w:rsid w:val="04F85637"/>
    <w:rsid w:val="051261E1"/>
    <w:rsid w:val="05183F1A"/>
    <w:rsid w:val="05266ADB"/>
    <w:rsid w:val="05281683"/>
    <w:rsid w:val="05353DA0"/>
    <w:rsid w:val="053B68BC"/>
    <w:rsid w:val="05620FEB"/>
    <w:rsid w:val="056B5638"/>
    <w:rsid w:val="0571031E"/>
    <w:rsid w:val="057714C1"/>
    <w:rsid w:val="05791A70"/>
    <w:rsid w:val="058C131C"/>
    <w:rsid w:val="058C1C12"/>
    <w:rsid w:val="059C3F40"/>
    <w:rsid w:val="059E7B97"/>
    <w:rsid w:val="05A11BAC"/>
    <w:rsid w:val="05A3319B"/>
    <w:rsid w:val="05A50F26"/>
    <w:rsid w:val="05B65713"/>
    <w:rsid w:val="05BA0D70"/>
    <w:rsid w:val="05DB66F5"/>
    <w:rsid w:val="05DE1D42"/>
    <w:rsid w:val="05E0766C"/>
    <w:rsid w:val="05F309FB"/>
    <w:rsid w:val="05F45A09"/>
    <w:rsid w:val="05F57389"/>
    <w:rsid w:val="05FA2A1A"/>
    <w:rsid w:val="05FF0279"/>
    <w:rsid w:val="06062574"/>
    <w:rsid w:val="06093E43"/>
    <w:rsid w:val="06106186"/>
    <w:rsid w:val="061B656D"/>
    <w:rsid w:val="06222576"/>
    <w:rsid w:val="062865D7"/>
    <w:rsid w:val="06316B63"/>
    <w:rsid w:val="06322AAB"/>
    <w:rsid w:val="06341813"/>
    <w:rsid w:val="06345BBB"/>
    <w:rsid w:val="064514DA"/>
    <w:rsid w:val="06462747"/>
    <w:rsid w:val="064A35D0"/>
    <w:rsid w:val="065D6663"/>
    <w:rsid w:val="0660046B"/>
    <w:rsid w:val="066A1F1E"/>
    <w:rsid w:val="06700636"/>
    <w:rsid w:val="067369FB"/>
    <w:rsid w:val="06875F36"/>
    <w:rsid w:val="068B1201"/>
    <w:rsid w:val="068D0A84"/>
    <w:rsid w:val="069112CA"/>
    <w:rsid w:val="06930D7E"/>
    <w:rsid w:val="06B069BA"/>
    <w:rsid w:val="06C30126"/>
    <w:rsid w:val="06C57799"/>
    <w:rsid w:val="06C92D5A"/>
    <w:rsid w:val="06CC0578"/>
    <w:rsid w:val="06D86978"/>
    <w:rsid w:val="06DF5D71"/>
    <w:rsid w:val="070337A4"/>
    <w:rsid w:val="07097643"/>
    <w:rsid w:val="07143785"/>
    <w:rsid w:val="071E67C4"/>
    <w:rsid w:val="072639A0"/>
    <w:rsid w:val="072801E2"/>
    <w:rsid w:val="073F4A62"/>
    <w:rsid w:val="074D53D1"/>
    <w:rsid w:val="0756191C"/>
    <w:rsid w:val="076A180B"/>
    <w:rsid w:val="076C47A9"/>
    <w:rsid w:val="077376CB"/>
    <w:rsid w:val="07760BAA"/>
    <w:rsid w:val="078D3874"/>
    <w:rsid w:val="079468F0"/>
    <w:rsid w:val="079B120C"/>
    <w:rsid w:val="07A7684E"/>
    <w:rsid w:val="07AC013B"/>
    <w:rsid w:val="07BA10F5"/>
    <w:rsid w:val="07BB6140"/>
    <w:rsid w:val="07BB67DE"/>
    <w:rsid w:val="07BE4341"/>
    <w:rsid w:val="07D442F0"/>
    <w:rsid w:val="07E00C9C"/>
    <w:rsid w:val="07E22674"/>
    <w:rsid w:val="07ED2710"/>
    <w:rsid w:val="07F9321E"/>
    <w:rsid w:val="07FF1CDD"/>
    <w:rsid w:val="0809043D"/>
    <w:rsid w:val="08253FEF"/>
    <w:rsid w:val="08313B80"/>
    <w:rsid w:val="083E11BD"/>
    <w:rsid w:val="084542FA"/>
    <w:rsid w:val="085821DB"/>
    <w:rsid w:val="085B544F"/>
    <w:rsid w:val="085E70A3"/>
    <w:rsid w:val="086A6018"/>
    <w:rsid w:val="087921F6"/>
    <w:rsid w:val="08874912"/>
    <w:rsid w:val="08996581"/>
    <w:rsid w:val="08A53B3F"/>
    <w:rsid w:val="08BB245F"/>
    <w:rsid w:val="08BE2639"/>
    <w:rsid w:val="08C12927"/>
    <w:rsid w:val="08C14499"/>
    <w:rsid w:val="08C8551C"/>
    <w:rsid w:val="08CD7790"/>
    <w:rsid w:val="08D33389"/>
    <w:rsid w:val="08EB4D82"/>
    <w:rsid w:val="091E489D"/>
    <w:rsid w:val="09214A58"/>
    <w:rsid w:val="09322AD0"/>
    <w:rsid w:val="09436EC0"/>
    <w:rsid w:val="0949606C"/>
    <w:rsid w:val="094F2CD3"/>
    <w:rsid w:val="096B15C8"/>
    <w:rsid w:val="097F0956"/>
    <w:rsid w:val="098026A7"/>
    <w:rsid w:val="098244A7"/>
    <w:rsid w:val="098368C3"/>
    <w:rsid w:val="098E3ABC"/>
    <w:rsid w:val="09964F9A"/>
    <w:rsid w:val="099A08B5"/>
    <w:rsid w:val="09A5179F"/>
    <w:rsid w:val="09B90AFC"/>
    <w:rsid w:val="09BF0001"/>
    <w:rsid w:val="09BF1E8A"/>
    <w:rsid w:val="09D70DA6"/>
    <w:rsid w:val="09E024BB"/>
    <w:rsid w:val="0A0F3905"/>
    <w:rsid w:val="0A355EA0"/>
    <w:rsid w:val="0A3D472E"/>
    <w:rsid w:val="0A4106A1"/>
    <w:rsid w:val="0A561191"/>
    <w:rsid w:val="0A5F7F8F"/>
    <w:rsid w:val="0A650F73"/>
    <w:rsid w:val="0A653918"/>
    <w:rsid w:val="0A6E2124"/>
    <w:rsid w:val="0A863B1E"/>
    <w:rsid w:val="0A8777EC"/>
    <w:rsid w:val="0A891C20"/>
    <w:rsid w:val="0AA364AD"/>
    <w:rsid w:val="0AAC0F25"/>
    <w:rsid w:val="0AB74823"/>
    <w:rsid w:val="0ABB08A3"/>
    <w:rsid w:val="0AC21A36"/>
    <w:rsid w:val="0AD22E4F"/>
    <w:rsid w:val="0AD55E09"/>
    <w:rsid w:val="0ADF27E4"/>
    <w:rsid w:val="0AEC6CC4"/>
    <w:rsid w:val="0B0D610C"/>
    <w:rsid w:val="0B1A34E5"/>
    <w:rsid w:val="0B42710B"/>
    <w:rsid w:val="0B553428"/>
    <w:rsid w:val="0B5D25F0"/>
    <w:rsid w:val="0B6131F9"/>
    <w:rsid w:val="0B7E1DF4"/>
    <w:rsid w:val="0BAB2B32"/>
    <w:rsid w:val="0BAD643E"/>
    <w:rsid w:val="0BB72F3C"/>
    <w:rsid w:val="0BC419DA"/>
    <w:rsid w:val="0BD452F2"/>
    <w:rsid w:val="0BE45812"/>
    <w:rsid w:val="0BE71C3D"/>
    <w:rsid w:val="0BFE0100"/>
    <w:rsid w:val="0C0753B5"/>
    <w:rsid w:val="0C250048"/>
    <w:rsid w:val="0C254F7A"/>
    <w:rsid w:val="0C2B3573"/>
    <w:rsid w:val="0C3A7178"/>
    <w:rsid w:val="0C476893"/>
    <w:rsid w:val="0C5517B2"/>
    <w:rsid w:val="0C5556CA"/>
    <w:rsid w:val="0C5965C6"/>
    <w:rsid w:val="0C5E19B3"/>
    <w:rsid w:val="0C70231A"/>
    <w:rsid w:val="0C7476C0"/>
    <w:rsid w:val="0C7B2664"/>
    <w:rsid w:val="0C925AC4"/>
    <w:rsid w:val="0C9772B7"/>
    <w:rsid w:val="0C9E401A"/>
    <w:rsid w:val="0CA350DD"/>
    <w:rsid w:val="0CAC044E"/>
    <w:rsid w:val="0CAF0502"/>
    <w:rsid w:val="0CB841CC"/>
    <w:rsid w:val="0CBC3E25"/>
    <w:rsid w:val="0CBF0132"/>
    <w:rsid w:val="0CC06645"/>
    <w:rsid w:val="0CC852E6"/>
    <w:rsid w:val="0CCC5E05"/>
    <w:rsid w:val="0CCF6888"/>
    <w:rsid w:val="0CD56D9C"/>
    <w:rsid w:val="0CDB0A03"/>
    <w:rsid w:val="0CE25880"/>
    <w:rsid w:val="0CE27DCE"/>
    <w:rsid w:val="0CE5798A"/>
    <w:rsid w:val="0CF462EF"/>
    <w:rsid w:val="0CFF338E"/>
    <w:rsid w:val="0D0201EA"/>
    <w:rsid w:val="0D02609B"/>
    <w:rsid w:val="0D0332A3"/>
    <w:rsid w:val="0D1C2595"/>
    <w:rsid w:val="0D1C43CC"/>
    <w:rsid w:val="0D22141A"/>
    <w:rsid w:val="0D35644A"/>
    <w:rsid w:val="0D483858"/>
    <w:rsid w:val="0D5C5D7C"/>
    <w:rsid w:val="0D6A5091"/>
    <w:rsid w:val="0D6B7889"/>
    <w:rsid w:val="0D760367"/>
    <w:rsid w:val="0D81478E"/>
    <w:rsid w:val="0D862FC8"/>
    <w:rsid w:val="0D8A2FED"/>
    <w:rsid w:val="0D940C01"/>
    <w:rsid w:val="0D9E6986"/>
    <w:rsid w:val="0DA4187D"/>
    <w:rsid w:val="0DAB4CA3"/>
    <w:rsid w:val="0DAC2D80"/>
    <w:rsid w:val="0DAC6DFF"/>
    <w:rsid w:val="0DAD664A"/>
    <w:rsid w:val="0DB55A7E"/>
    <w:rsid w:val="0DBA6115"/>
    <w:rsid w:val="0DBB7938"/>
    <w:rsid w:val="0DC01F09"/>
    <w:rsid w:val="0DC24E06"/>
    <w:rsid w:val="0DC64126"/>
    <w:rsid w:val="0DCA29A0"/>
    <w:rsid w:val="0DD208F0"/>
    <w:rsid w:val="0DD66235"/>
    <w:rsid w:val="0DDC7AB4"/>
    <w:rsid w:val="0DE16873"/>
    <w:rsid w:val="0DE73F9D"/>
    <w:rsid w:val="0DF14288"/>
    <w:rsid w:val="0E0E0ABB"/>
    <w:rsid w:val="0E156855"/>
    <w:rsid w:val="0E180AFA"/>
    <w:rsid w:val="0E1E1689"/>
    <w:rsid w:val="0E355A5F"/>
    <w:rsid w:val="0E434CA2"/>
    <w:rsid w:val="0E452056"/>
    <w:rsid w:val="0E4A60A8"/>
    <w:rsid w:val="0E664FCA"/>
    <w:rsid w:val="0E7159E2"/>
    <w:rsid w:val="0E90419B"/>
    <w:rsid w:val="0E906868"/>
    <w:rsid w:val="0E9F40E6"/>
    <w:rsid w:val="0EAA7A46"/>
    <w:rsid w:val="0EAB349F"/>
    <w:rsid w:val="0EB151DA"/>
    <w:rsid w:val="0EB8122F"/>
    <w:rsid w:val="0EBA1FBA"/>
    <w:rsid w:val="0EBD2C38"/>
    <w:rsid w:val="0EBD5965"/>
    <w:rsid w:val="0EC40B28"/>
    <w:rsid w:val="0ED270CE"/>
    <w:rsid w:val="0EE30765"/>
    <w:rsid w:val="0EE875CA"/>
    <w:rsid w:val="0EEF3211"/>
    <w:rsid w:val="0EFF70D0"/>
    <w:rsid w:val="0F033BBE"/>
    <w:rsid w:val="0F0B71C2"/>
    <w:rsid w:val="0F16254C"/>
    <w:rsid w:val="0F1F58A5"/>
    <w:rsid w:val="0F2904D1"/>
    <w:rsid w:val="0F2E527C"/>
    <w:rsid w:val="0F333973"/>
    <w:rsid w:val="0F36499C"/>
    <w:rsid w:val="0F61365E"/>
    <w:rsid w:val="0F6C03BE"/>
    <w:rsid w:val="0F775D3E"/>
    <w:rsid w:val="0F7811AE"/>
    <w:rsid w:val="0F791052"/>
    <w:rsid w:val="0F8B17F6"/>
    <w:rsid w:val="0F9C62AB"/>
    <w:rsid w:val="0F9C6EF5"/>
    <w:rsid w:val="0F9E175C"/>
    <w:rsid w:val="0FA270B4"/>
    <w:rsid w:val="0FAB006A"/>
    <w:rsid w:val="0FB10A42"/>
    <w:rsid w:val="0FDA17CC"/>
    <w:rsid w:val="0FE53F92"/>
    <w:rsid w:val="0FE90290"/>
    <w:rsid w:val="0FF67C3E"/>
    <w:rsid w:val="0FFC7697"/>
    <w:rsid w:val="100F5919"/>
    <w:rsid w:val="101E7BF6"/>
    <w:rsid w:val="102173FB"/>
    <w:rsid w:val="10246EEB"/>
    <w:rsid w:val="10345524"/>
    <w:rsid w:val="10362DC0"/>
    <w:rsid w:val="103750DB"/>
    <w:rsid w:val="103A6D61"/>
    <w:rsid w:val="105B5D71"/>
    <w:rsid w:val="106612B1"/>
    <w:rsid w:val="107069BA"/>
    <w:rsid w:val="10762B40"/>
    <w:rsid w:val="10810372"/>
    <w:rsid w:val="1099323E"/>
    <w:rsid w:val="109B53FF"/>
    <w:rsid w:val="10AA3894"/>
    <w:rsid w:val="10AD4E1F"/>
    <w:rsid w:val="10AE5B85"/>
    <w:rsid w:val="10B2256F"/>
    <w:rsid w:val="10C8771B"/>
    <w:rsid w:val="10E2584A"/>
    <w:rsid w:val="10EB4F1E"/>
    <w:rsid w:val="10F770B9"/>
    <w:rsid w:val="10F9096F"/>
    <w:rsid w:val="11045EE1"/>
    <w:rsid w:val="110C12EC"/>
    <w:rsid w:val="11186A50"/>
    <w:rsid w:val="11275806"/>
    <w:rsid w:val="11456666"/>
    <w:rsid w:val="1152799A"/>
    <w:rsid w:val="11553800"/>
    <w:rsid w:val="115820C3"/>
    <w:rsid w:val="116339D1"/>
    <w:rsid w:val="1165571B"/>
    <w:rsid w:val="116972AB"/>
    <w:rsid w:val="1170063A"/>
    <w:rsid w:val="11722980"/>
    <w:rsid w:val="11910B2A"/>
    <w:rsid w:val="11B60016"/>
    <w:rsid w:val="11BD1BAD"/>
    <w:rsid w:val="11C22644"/>
    <w:rsid w:val="11C73FD2"/>
    <w:rsid w:val="11C90F52"/>
    <w:rsid w:val="11D53180"/>
    <w:rsid w:val="11DB182B"/>
    <w:rsid w:val="11DB47CB"/>
    <w:rsid w:val="11EA5F58"/>
    <w:rsid w:val="11F84BB9"/>
    <w:rsid w:val="12144AEB"/>
    <w:rsid w:val="12185560"/>
    <w:rsid w:val="121B783C"/>
    <w:rsid w:val="12213A4B"/>
    <w:rsid w:val="12266F4A"/>
    <w:rsid w:val="122E4051"/>
    <w:rsid w:val="12421A01"/>
    <w:rsid w:val="1246013E"/>
    <w:rsid w:val="125A4E46"/>
    <w:rsid w:val="125B775D"/>
    <w:rsid w:val="12656690"/>
    <w:rsid w:val="126D4B79"/>
    <w:rsid w:val="126F08F1"/>
    <w:rsid w:val="12712954"/>
    <w:rsid w:val="127D5172"/>
    <w:rsid w:val="12843C71"/>
    <w:rsid w:val="12872C68"/>
    <w:rsid w:val="1288550F"/>
    <w:rsid w:val="129C0FBA"/>
    <w:rsid w:val="129C457B"/>
    <w:rsid w:val="12A01767"/>
    <w:rsid w:val="12A41E2E"/>
    <w:rsid w:val="12C5502F"/>
    <w:rsid w:val="12CE0BB5"/>
    <w:rsid w:val="12D47F8E"/>
    <w:rsid w:val="12D80265"/>
    <w:rsid w:val="12DE2F04"/>
    <w:rsid w:val="12E52E35"/>
    <w:rsid w:val="12E6250F"/>
    <w:rsid w:val="12EF1689"/>
    <w:rsid w:val="12F80CC7"/>
    <w:rsid w:val="13001549"/>
    <w:rsid w:val="130A1D43"/>
    <w:rsid w:val="1311486C"/>
    <w:rsid w:val="13134ACB"/>
    <w:rsid w:val="13257202"/>
    <w:rsid w:val="132C67E2"/>
    <w:rsid w:val="133308DE"/>
    <w:rsid w:val="13367661"/>
    <w:rsid w:val="133B6A25"/>
    <w:rsid w:val="133E24DD"/>
    <w:rsid w:val="133E63BF"/>
    <w:rsid w:val="135E5661"/>
    <w:rsid w:val="136C36A0"/>
    <w:rsid w:val="13853604"/>
    <w:rsid w:val="138949F9"/>
    <w:rsid w:val="139F4E30"/>
    <w:rsid w:val="139F5206"/>
    <w:rsid w:val="13AC7923"/>
    <w:rsid w:val="13BC4AF1"/>
    <w:rsid w:val="13E73B83"/>
    <w:rsid w:val="13FA6B54"/>
    <w:rsid w:val="140275A9"/>
    <w:rsid w:val="14076BA8"/>
    <w:rsid w:val="140C37B9"/>
    <w:rsid w:val="14182A2A"/>
    <w:rsid w:val="141F1EA3"/>
    <w:rsid w:val="142A5125"/>
    <w:rsid w:val="142E6F34"/>
    <w:rsid w:val="14304FFA"/>
    <w:rsid w:val="143F0CC5"/>
    <w:rsid w:val="145558C5"/>
    <w:rsid w:val="145E6E6F"/>
    <w:rsid w:val="147D4F92"/>
    <w:rsid w:val="14897C91"/>
    <w:rsid w:val="148A2C9A"/>
    <w:rsid w:val="14962256"/>
    <w:rsid w:val="14AB450A"/>
    <w:rsid w:val="14B35F82"/>
    <w:rsid w:val="14B8240A"/>
    <w:rsid w:val="14BA1BA8"/>
    <w:rsid w:val="14BC1DE8"/>
    <w:rsid w:val="14BF2D3F"/>
    <w:rsid w:val="14C21E3B"/>
    <w:rsid w:val="14C67AFB"/>
    <w:rsid w:val="14D7452C"/>
    <w:rsid w:val="14E530ED"/>
    <w:rsid w:val="14E678C5"/>
    <w:rsid w:val="14ED01F3"/>
    <w:rsid w:val="14ED5843"/>
    <w:rsid w:val="15032920"/>
    <w:rsid w:val="151439D2"/>
    <w:rsid w:val="151A411A"/>
    <w:rsid w:val="151B65FC"/>
    <w:rsid w:val="151C1DCA"/>
    <w:rsid w:val="15222E14"/>
    <w:rsid w:val="152A4FA3"/>
    <w:rsid w:val="152D0B6E"/>
    <w:rsid w:val="152E409F"/>
    <w:rsid w:val="15314652"/>
    <w:rsid w:val="153328BD"/>
    <w:rsid w:val="153E5E21"/>
    <w:rsid w:val="153F568C"/>
    <w:rsid w:val="15542020"/>
    <w:rsid w:val="15712BD2"/>
    <w:rsid w:val="1582093B"/>
    <w:rsid w:val="158703BA"/>
    <w:rsid w:val="15894CE1"/>
    <w:rsid w:val="158E5532"/>
    <w:rsid w:val="158F3058"/>
    <w:rsid w:val="1595558F"/>
    <w:rsid w:val="159863B3"/>
    <w:rsid w:val="159D39C7"/>
    <w:rsid w:val="15CB1E48"/>
    <w:rsid w:val="15D95D65"/>
    <w:rsid w:val="15E51B78"/>
    <w:rsid w:val="15E93E01"/>
    <w:rsid w:val="15F66544"/>
    <w:rsid w:val="160C46A9"/>
    <w:rsid w:val="16296B24"/>
    <w:rsid w:val="162E461F"/>
    <w:rsid w:val="162E75CC"/>
    <w:rsid w:val="16306774"/>
    <w:rsid w:val="16314110"/>
    <w:rsid w:val="163C4C29"/>
    <w:rsid w:val="16414301"/>
    <w:rsid w:val="16426A1B"/>
    <w:rsid w:val="1646419B"/>
    <w:rsid w:val="16465E0D"/>
    <w:rsid w:val="164E6A70"/>
    <w:rsid w:val="165764A9"/>
    <w:rsid w:val="165A3F0C"/>
    <w:rsid w:val="165D428C"/>
    <w:rsid w:val="166D2E5A"/>
    <w:rsid w:val="16714EDD"/>
    <w:rsid w:val="16716242"/>
    <w:rsid w:val="1674502D"/>
    <w:rsid w:val="167D3682"/>
    <w:rsid w:val="167E22F8"/>
    <w:rsid w:val="1682657E"/>
    <w:rsid w:val="16827510"/>
    <w:rsid w:val="16931292"/>
    <w:rsid w:val="169C0F78"/>
    <w:rsid w:val="16AB5C34"/>
    <w:rsid w:val="16BB3429"/>
    <w:rsid w:val="16C54A69"/>
    <w:rsid w:val="16D725CF"/>
    <w:rsid w:val="16D74A36"/>
    <w:rsid w:val="16E573D4"/>
    <w:rsid w:val="16EF70D4"/>
    <w:rsid w:val="16F13FCB"/>
    <w:rsid w:val="16F97785"/>
    <w:rsid w:val="17000058"/>
    <w:rsid w:val="1700420E"/>
    <w:rsid w:val="170A3ED8"/>
    <w:rsid w:val="170D5CC4"/>
    <w:rsid w:val="17215F32"/>
    <w:rsid w:val="172D2B29"/>
    <w:rsid w:val="173E0892"/>
    <w:rsid w:val="17430EB3"/>
    <w:rsid w:val="1744663C"/>
    <w:rsid w:val="17550AD5"/>
    <w:rsid w:val="175761FF"/>
    <w:rsid w:val="175A569D"/>
    <w:rsid w:val="175C045F"/>
    <w:rsid w:val="17710405"/>
    <w:rsid w:val="177C42CE"/>
    <w:rsid w:val="17956A47"/>
    <w:rsid w:val="1798391D"/>
    <w:rsid w:val="17A42169"/>
    <w:rsid w:val="17B62B1E"/>
    <w:rsid w:val="17C52AFB"/>
    <w:rsid w:val="17CC0594"/>
    <w:rsid w:val="17EC02EE"/>
    <w:rsid w:val="17F12F10"/>
    <w:rsid w:val="17FB2C27"/>
    <w:rsid w:val="18145A0D"/>
    <w:rsid w:val="18185587"/>
    <w:rsid w:val="183C0DD2"/>
    <w:rsid w:val="1862727E"/>
    <w:rsid w:val="18930AC2"/>
    <w:rsid w:val="18B232E6"/>
    <w:rsid w:val="18B31317"/>
    <w:rsid w:val="18C01435"/>
    <w:rsid w:val="18CA2B7F"/>
    <w:rsid w:val="18D05E62"/>
    <w:rsid w:val="18D33CA4"/>
    <w:rsid w:val="18F811D5"/>
    <w:rsid w:val="19000E9A"/>
    <w:rsid w:val="19103042"/>
    <w:rsid w:val="19173A91"/>
    <w:rsid w:val="191E097B"/>
    <w:rsid w:val="192166BD"/>
    <w:rsid w:val="192E3215"/>
    <w:rsid w:val="193B229C"/>
    <w:rsid w:val="193F3921"/>
    <w:rsid w:val="19412BFE"/>
    <w:rsid w:val="1960649E"/>
    <w:rsid w:val="196A3BC0"/>
    <w:rsid w:val="196B6713"/>
    <w:rsid w:val="196C36C2"/>
    <w:rsid w:val="196C5B8A"/>
    <w:rsid w:val="19721E8A"/>
    <w:rsid w:val="19831DCC"/>
    <w:rsid w:val="19834C82"/>
    <w:rsid w:val="198A065A"/>
    <w:rsid w:val="198D27BE"/>
    <w:rsid w:val="199B6790"/>
    <w:rsid w:val="19A364CF"/>
    <w:rsid w:val="19B4308D"/>
    <w:rsid w:val="19C31523"/>
    <w:rsid w:val="19C33487"/>
    <w:rsid w:val="19C94420"/>
    <w:rsid w:val="19CA0467"/>
    <w:rsid w:val="19DA2BE1"/>
    <w:rsid w:val="19E05346"/>
    <w:rsid w:val="19F41671"/>
    <w:rsid w:val="19FD105D"/>
    <w:rsid w:val="1A02204B"/>
    <w:rsid w:val="1A0A00C9"/>
    <w:rsid w:val="1A0C111B"/>
    <w:rsid w:val="1A1136AE"/>
    <w:rsid w:val="1A1520AE"/>
    <w:rsid w:val="1A275223"/>
    <w:rsid w:val="1A2771D6"/>
    <w:rsid w:val="1A283DE9"/>
    <w:rsid w:val="1A331C30"/>
    <w:rsid w:val="1A336C1E"/>
    <w:rsid w:val="1A367F46"/>
    <w:rsid w:val="1A4E5A90"/>
    <w:rsid w:val="1A512FED"/>
    <w:rsid w:val="1A570B02"/>
    <w:rsid w:val="1A5C123E"/>
    <w:rsid w:val="1A607DD7"/>
    <w:rsid w:val="1A6774E6"/>
    <w:rsid w:val="1A6D284D"/>
    <w:rsid w:val="1A80358B"/>
    <w:rsid w:val="1A83746A"/>
    <w:rsid w:val="1A8667BD"/>
    <w:rsid w:val="1A8B200C"/>
    <w:rsid w:val="1A956CF1"/>
    <w:rsid w:val="1A967CAD"/>
    <w:rsid w:val="1A9941E3"/>
    <w:rsid w:val="1A9E31DD"/>
    <w:rsid w:val="1A9E44A3"/>
    <w:rsid w:val="1AA141FF"/>
    <w:rsid w:val="1AA17AB6"/>
    <w:rsid w:val="1AA42D85"/>
    <w:rsid w:val="1AAC69B5"/>
    <w:rsid w:val="1AAE7B07"/>
    <w:rsid w:val="1AAF7C6D"/>
    <w:rsid w:val="1ABE0417"/>
    <w:rsid w:val="1AC436A6"/>
    <w:rsid w:val="1ACC581E"/>
    <w:rsid w:val="1AD3193F"/>
    <w:rsid w:val="1AD627EF"/>
    <w:rsid w:val="1AD86238"/>
    <w:rsid w:val="1AE479A2"/>
    <w:rsid w:val="1AF5570C"/>
    <w:rsid w:val="1AFA6A9C"/>
    <w:rsid w:val="1AFD2812"/>
    <w:rsid w:val="1B131612"/>
    <w:rsid w:val="1B317B00"/>
    <w:rsid w:val="1B707488"/>
    <w:rsid w:val="1B7A0AA9"/>
    <w:rsid w:val="1B7E1411"/>
    <w:rsid w:val="1B8F4A8D"/>
    <w:rsid w:val="1BA553F0"/>
    <w:rsid w:val="1BAA299A"/>
    <w:rsid w:val="1BAD2058"/>
    <w:rsid w:val="1BB65A6F"/>
    <w:rsid w:val="1BD815BE"/>
    <w:rsid w:val="1BE83F4F"/>
    <w:rsid w:val="1BEC4D61"/>
    <w:rsid w:val="1C0302FC"/>
    <w:rsid w:val="1C142509"/>
    <w:rsid w:val="1C1F16EE"/>
    <w:rsid w:val="1C1F6B10"/>
    <w:rsid w:val="1C221F2A"/>
    <w:rsid w:val="1C2344FA"/>
    <w:rsid w:val="1C286643"/>
    <w:rsid w:val="1C5B32F3"/>
    <w:rsid w:val="1C69492B"/>
    <w:rsid w:val="1C7A7B16"/>
    <w:rsid w:val="1C7B644A"/>
    <w:rsid w:val="1C7F10E3"/>
    <w:rsid w:val="1C837694"/>
    <w:rsid w:val="1C927A29"/>
    <w:rsid w:val="1C9F39A1"/>
    <w:rsid w:val="1C9F475A"/>
    <w:rsid w:val="1CA308FE"/>
    <w:rsid w:val="1CAC44F0"/>
    <w:rsid w:val="1CC36B75"/>
    <w:rsid w:val="1CCD27DE"/>
    <w:rsid w:val="1CD06430"/>
    <w:rsid w:val="1CD25DDB"/>
    <w:rsid w:val="1CD81161"/>
    <w:rsid w:val="1CDD0B4D"/>
    <w:rsid w:val="1CE855C9"/>
    <w:rsid w:val="1CE974F2"/>
    <w:rsid w:val="1CF14289"/>
    <w:rsid w:val="1D061B33"/>
    <w:rsid w:val="1D0924B1"/>
    <w:rsid w:val="1D0B425E"/>
    <w:rsid w:val="1D245888"/>
    <w:rsid w:val="1D320E8A"/>
    <w:rsid w:val="1D3A1AFC"/>
    <w:rsid w:val="1D3A5FA0"/>
    <w:rsid w:val="1D3F35B6"/>
    <w:rsid w:val="1D4110DC"/>
    <w:rsid w:val="1D444728"/>
    <w:rsid w:val="1D4A3A19"/>
    <w:rsid w:val="1D4A5B59"/>
    <w:rsid w:val="1D50131F"/>
    <w:rsid w:val="1D6645D6"/>
    <w:rsid w:val="1D7023BC"/>
    <w:rsid w:val="1D7A5A02"/>
    <w:rsid w:val="1D7F2BF3"/>
    <w:rsid w:val="1D845CE8"/>
    <w:rsid w:val="1D89551A"/>
    <w:rsid w:val="1D8B67FB"/>
    <w:rsid w:val="1DA1442D"/>
    <w:rsid w:val="1DA23326"/>
    <w:rsid w:val="1DAB37E2"/>
    <w:rsid w:val="1DB573D4"/>
    <w:rsid w:val="1DBB1717"/>
    <w:rsid w:val="1DBE2069"/>
    <w:rsid w:val="1DC77437"/>
    <w:rsid w:val="1DCB2F5B"/>
    <w:rsid w:val="1DDC7057"/>
    <w:rsid w:val="1DEB7D24"/>
    <w:rsid w:val="1E0565AE"/>
    <w:rsid w:val="1E1124CF"/>
    <w:rsid w:val="1E192DF2"/>
    <w:rsid w:val="1E1C5753"/>
    <w:rsid w:val="1E1E31CB"/>
    <w:rsid w:val="1E221057"/>
    <w:rsid w:val="1E23318F"/>
    <w:rsid w:val="1E2D4F19"/>
    <w:rsid w:val="1E3C6829"/>
    <w:rsid w:val="1E3C7C36"/>
    <w:rsid w:val="1E3F1E9B"/>
    <w:rsid w:val="1E450758"/>
    <w:rsid w:val="1E4918BD"/>
    <w:rsid w:val="1E5D5BA1"/>
    <w:rsid w:val="1E606CD7"/>
    <w:rsid w:val="1E625188"/>
    <w:rsid w:val="1E635A1F"/>
    <w:rsid w:val="1E6B7566"/>
    <w:rsid w:val="1E711282"/>
    <w:rsid w:val="1E783EF3"/>
    <w:rsid w:val="1E82375A"/>
    <w:rsid w:val="1E8528CF"/>
    <w:rsid w:val="1E890F8D"/>
    <w:rsid w:val="1E8A0C48"/>
    <w:rsid w:val="1E903CEC"/>
    <w:rsid w:val="1E91399D"/>
    <w:rsid w:val="1E9439C2"/>
    <w:rsid w:val="1E957931"/>
    <w:rsid w:val="1E9F0ACC"/>
    <w:rsid w:val="1EA27958"/>
    <w:rsid w:val="1EA37B56"/>
    <w:rsid w:val="1ECE699F"/>
    <w:rsid w:val="1ECE79DD"/>
    <w:rsid w:val="1ED94129"/>
    <w:rsid w:val="1EE77A61"/>
    <w:rsid w:val="1EFA20E0"/>
    <w:rsid w:val="1EFD2393"/>
    <w:rsid w:val="1F065EF2"/>
    <w:rsid w:val="1F110314"/>
    <w:rsid w:val="1F170F70"/>
    <w:rsid w:val="1F2C36C6"/>
    <w:rsid w:val="1F2E64B0"/>
    <w:rsid w:val="1F331BA6"/>
    <w:rsid w:val="1F3360E0"/>
    <w:rsid w:val="1F38206B"/>
    <w:rsid w:val="1F3B1407"/>
    <w:rsid w:val="1F404DD2"/>
    <w:rsid w:val="1F500E1F"/>
    <w:rsid w:val="1F5A7246"/>
    <w:rsid w:val="1F5C21FD"/>
    <w:rsid w:val="1F5F5356"/>
    <w:rsid w:val="1F6B6B09"/>
    <w:rsid w:val="1F6F3700"/>
    <w:rsid w:val="1F78274B"/>
    <w:rsid w:val="1F7D3F22"/>
    <w:rsid w:val="1F7E38EF"/>
    <w:rsid w:val="1F937D4E"/>
    <w:rsid w:val="1F9B1C69"/>
    <w:rsid w:val="1FB767F6"/>
    <w:rsid w:val="1FC72E8E"/>
    <w:rsid w:val="1FD03E69"/>
    <w:rsid w:val="1FD06EA3"/>
    <w:rsid w:val="1FEE56C8"/>
    <w:rsid w:val="1FF044EA"/>
    <w:rsid w:val="1FF74D8F"/>
    <w:rsid w:val="2011123A"/>
    <w:rsid w:val="20142AD8"/>
    <w:rsid w:val="202B4E35"/>
    <w:rsid w:val="2040567B"/>
    <w:rsid w:val="2043516B"/>
    <w:rsid w:val="204F1D62"/>
    <w:rsid w:val="204F50E3"/>
    <w:rsid w:val="20531831"/>
    <w:rsid w:val="206B09C9"/>
    <w:rsid w:val="20740615"/>
    <w:rsid w:val="20791657"/>
    <w:rsid w:val="207E61A3"/>
    <w:rsid w:val="208C266E"/>
    <w:rsid w:val="208C3A33"/>
    <w:rsid w:val="20A7394C"/>
    <w:rsid w:val="20B028B9"/>
    <w:rsid w:val="20B82C45"/>
    <w:rsid w:val="20B83463"/>
    <w:rsid w:val="20C130C2"/>
    <w:rsid w:val="20CC30EE"/>
    <w:rsid w:val="20D47DCE"/>
    <w:rsid w:val="20D51E07"/>
    <w:rsid w:val="20D9164A"/>
    <w:rsid w:val="20DA5073"/>
    <w:rsid w:val="20DA5ACF"/>
    <w:rsid w:val="20E22BD6"/>
    <w:rsid w:val="20F82C6C"/>
    <w:rsid w:val="20FA0A99"/>
    <w:rsid w:val="20FE18B0"/>
    <w:rsid w:val="2107361C"/>
    <w:rsid w:val="210E6EDF"/>
    <w:rsid w:val="211C60E8"/>
    <w:rsid w:val="21283337"/>
    <w:rsid w:val="212925B3"/>
    <w:rsid w:val="212A1E87"/>
    <w:rsid w:val="212E1977"/>
    <w:rsid w:val="213673FE"/>
    <w:rsid w:val="214E5B76"/>
    <w:rsid w:val="215267DE"/>
    <w:rsid w:val="215B0293"/>
    <w:rsid w:val="21676E41"/>
    <w:rsid w:val="216D0BA0"/>
    <w:rsid w:val="217537B9"/>
    <w:rsid w:val="2188552B"/>
    <w:rsid w:val="21902632"/>
    <w:rsid w:val="21924322"/>
    <w:rsid w:val="21964C43"/>
    <w:rsid w:val="219E4D4F"/>
    <w:rsid w:val="21A13B19"/>
    <w:rsid w:val="21AF0D0A"/>
    <w:rsid w:val="21CC6CC6"/>
    <w:rsid w:val="21D0786F"/>
    <w:rsid w:val="21D65D10"/>
    <w:rsid w:val="21DF2D22"/>
    <w:rsid w:val="21E408A9"/>
    <w:rsid w:val="21EA6F2F"/>
    <w:rsid w:val="21EC1864"/>
    <w:rsid w:val="21EF3EC7"/>
    <w:rsid w:val="21F204F5"/>
    <w:rsid w:val="21F430C2"/>
    <w:rsid w:val="21FF50C2"/>
    <w:rsid w:val="220041D9"/>
    <w:rsid w:val="220A5F40"/>
    <w:rsid w:val="220B1D86"/>
    <w:rsid w:val="220B3CA8"/>
    <w:rsid w:val="22123047"/>
    <w:rsid w:val="2219330B"/>
    <w:rsid w:val="22361059"/>
    <w:rsid w:val="2238523E"/>
    <w:rsid w:val="22435553"/>
    <w:rsid w:val="225455D2"/>
    <w:rsid w:val="227331B1"/>
    <w:rsid w:val="22775899"/>
    <w:rsid w:val="227D2BB6"/>
    <w:rsid w:val="22A53EBB"/>
    <w:rsid w:val="22B33D10"/>
    <w:rsid w:val="22B57049"/>
    <w:rsid w:val="230633CA"/>
    <w:rsid w:val="230C1041"/>
    <w:rsid w:val="230F0CBA"/>
    <w:rsid w:val="23163D80"/>
    <w:rsid w:val="231D7E1D"/>
    <w:rsid w:val="232667AF"/>
    <w:rsid w:val="232C1EE7"/>
    <w:rsid w:val="234207E5"/>
    <w:rsid w:val="23494ECF"/>
    <w:rsid w:val="234E4979"/>
    <w:rsid w:val="2352435A"/>
    <w:rsid w:val="23542AC1"/>
    <w:rsid w:val="236203FB"/>
    <w:rsid w:val="23645B24"/>
    <w:rsid w:val="236D42CA"/>
    <w:rsid w:val="2374336A"/>
    <w:rsid w:val="237613B4"/>
    <w:rsid w:val="238910E7"/>
    <w:rsid w:val="239A1546"/>
    <w:rsid w:val="23B1211E"/>
    <w:rsid w:val="23BA2425"/>
    <w:rsid w:val="23D039F6"/>
    <w:rsid w:val="23D20CE0"/>
    <w:rsid w:val="23D51059"/>
    <w:rsid w:val="23DB4530"/>
    <w:rsid w:val="23EB7FF4"/>
    <w:rsid w:val="23F43032"/>
    <w:rsid w:val="23FA133C"/>
    <w:rsid w:val="240B5FA0"/>
    <w:rsid w:val="24100849"/>
    <w:rsid w:val="24116CB2"/>
    <w:rsid w:val="24122984"/>
    <w:rsid w:val="24194B61"/>
    <w:rsid w:val="242F6132"/>
    <w:rsid w:val="24336E73"/>
    <w:rsid w:val="243B6690"/>
    <w:rsid w:val="24477478"/>
    <w:rsid w:val="244839EA"/>
    <w:rsid w:val="244C4E24"/>
    <w:rsid w:val="245C4A4D"/>
    <w:rsid w:val="24635A19"/>
    <w:rsid w:val="24780534"/>
    <w:rsid w:val="2480073C"/>
    <w:rsid w:val="24846FD6"/>
    <w:rsid w:val="24850BE6"/>
    <w:rsid w:val="24B16B47"/>
    <w:rsid w:val="24C778B4"/>
    <w:rsid w:val="24D25EE9"/>
    <w:rsid w:val="24D32F62"/>
    <w:rsid w:val="24D40A88"/>
    <w:rsid w:val="24D61CD0"/>
    <w:rsid w:val="24DC16EA"/>
    <w:rsid w:val="24E64719"/>
    <w:rsid w:val="24EE3D24"/>
    <w:rsid w:val="24F030F2"/>
    <w:rsid w:val="250467D9"/>
    <w:rsid w:val="250A44A9"/>
    <w:rsid w:val="250A5253"/>
    <w:rsid w:val="25122D5D"/>
    <w:rsid w:val="251D3FC0"/>
    <w:rsid w:val="25254322"/>
    <w:rsid w:val="25261647"/>
    <w:rsid w:val="25275183"/>
    <w:rsid w:val="25357D1C"/>
    <w:rsid w:val="25381CE0"/>
    <w:rsid w:val="25396321"/>
    <w:rsid w:val="253B0B07"/>
    <w:rsid w:val="253D2630"/>
    <w:rsid w:val="25467197"/>
    <w:rsid w:val="254774AC"/>
    <w:rsid w:val="25560250"/>
    <w:rsid w:val="255761C5"/>
    <w:rsid w:val="2563762C"/>
    <w:rsid w:val="2569105A"/>
    <w:rsid w:val="257007B0"/>
    <w:rsid w:val="257D2ECD"/>
    <w:rsid w:val="25821466"/>
    <w:rsid w:val="25842805"/>
    <w:rsid w:val="25873D4C"/>
    <w:rsid w:val="259322B4"/>
    <w:rsid w:val="25965391"/>
    <w:rsid w:val="25A53853"/>
    <w:rsid w:val="25A6572B"/>
    <w:rsid w:val="25AE3087"/>
    <w:rsid w:val="25AF5988"/>
    <w:rsid w:val="25BC6855"/>
    <w:rsid w:val="25C52C92"/>
    <w:rsid w:val="25DA526E"/>
    <w:rsid w:val="25EC2454"/>
    <w:rsid w:val="25EE5B79"/>
    <w:rsid w:val="26197F8E"/>
    <w:rsid w:val="261E6BA2"/>
    <w:rsid w:val="262F7F34"/>
    <w:rsid w:val="263712CE"/>
    <w:rsid w:val="26385E8A"/>
    <w:rsid w:val="263E265D"/>
    <w:rsid w:val="26607A60"/>
    <w:rsid w:val="266D4CF0"/>
    <w:rsid w:val="26773DC1"/>
    <w:rsid w:val="268550BF"/>
    <w:rsid w:val="268931AA"/>
    <w:rsid w:val="268A1547"/>
    <w:rsid w:val="269F41B3"/>
    <w:rsid w:val="26A175D1"/>
    <w:rsid w:val="26B90BBD"/>
    <w:rsid w:val="26C443E1"/>
    <w:rsid w:val="26CD1C32"/>
    <w:rsid w:val="26D0702D"/>
    <w:rsid w:val="26DB30B5"/>
    <w:rsid w:val="26DD00C8"/>
    <w:rsid w:val="26DF742E"/>
    <w:rsid w:val="26F074B1"/>
    <w:rsid w:val="270A253F"/>
    <w:rsid w:val="270C4FC5"/>
    <w:rsid w:val="27127645"/>
    <w:rsid w:val="272301A4"/>
    <w:rsid w:val="27244E5A"/>
    <w:rsid w:val="273121F9"/>
    <w:rsid w:val="27354EC1"/>
    <w:rsid w:val="273B34AE"/>
    <w:rsid w:val="274C02A0"/>
    <w:rsid w:val="274E0EEF"/>
    <w:rsid w:val="2755492F"/>
    <w:rsid w:val="27555BC1"/>
    <w:rsid w:val="27565140"/>
    <w:rsid w:val="276F5D75"/>
    <w:rsid w:val="276F6846"/>
    <w:rsid w:val="27822A1D"/>
    <w:rsid w:val="278D3D61"/>
    <w:rsid w:val="2791112C"/>
    <w:rsid w:val="279679E3"/>
    <w:rsid w:val="27BA131D"/>
    <w:rsid w:val="27BD1CA7"/>
    <w:rsid w:val="27BD3EC2"/>
    <w:rsid w:val="27C313CD"/>
    <w:rsid w:val="27C61578"/>
    <w:rsid w:val="27CB7F20"/>
    <w:rsid w:val="27DB6949"/>
    <w:rsid w:val="27DD762A"/>
    <w:rsid w:val="27ED7B74"/>
    <w:rsid w:val="27F92A22"/>
    <w:rsid w:val="27FB46DA"/>
    <w:rsid w:val="28275AF0"/>
    <w:rsid w:val="283D6944"/>
    <w:rsid w:val="28427C92"/>
    <w:rsid w:val="28475108"/>
    <w:rsid w:val="284F17D4"/>
    <w:rsid w:val="285508BC"/>
    <w:rsid w:val="28575047"/>
    <w:rsid w:val="28745BEF"/>
    <w:rsid w:val="2880617F"/>
    <w:rsid w:val="28817483"/>
    <w:rsid w:val="288307FB"/>
    <w:rsid w:val="288376B0"/>
    <w:rsid w:val="288E20B9"/>
    <w:rsid w:val="28B27CA3"/>
    <w:rsid w:val="28B62261"/>
    <w:rsid w:val="28C76B60"/>
    <w:rsid w:val="28DD7E7C"/>
    <w:rsid w:val="28E61013"/>
    <w:rsid w:val="28F12CF2"/>
    <w:rsid w:val="28F827CB"/>
    <w:rsid w:val="28F90ABD"/>
    <w:rsid w:val="28FB2A87"/>
    <w:rsid w:val="29143B49"/>
    <w:rsid w:val="29290B96"/>
    <w:rsid w:val="292B0388"/>
    <w:rsid w:val="292E2EDE"/>
    <w:rsid w:val="293F5790"/>
    <w:rsid w:val="29512576"/>
    <w:rsid w:val="29514455"/>
    <w:rsid w:val="29591B52"/>
    <w:rsid w:val="29593727"/>
    <w:rsid w:val="296070AC"/>
    <w:rsid w:val="29696464"/>
    <w:rsid w:val="297445E7"/>
    <w:rsid w:val="297F67EF"/>
    <w:rsid w:val="298C36DF"/>
    <w:rsid w:val="299010C2"/>
    <w:rsid w:val="299041AF"/>
    <w:rsid w:val="29997556"/>
    <w:rsid w:val="29A22753"/>
    <w:rsid w:val="29A462E1"/>
    <w:rsid w:val="29AD4EDD"/>
    <w:rsid w:val="29CC761E"/>
    <w:rsid w:val="29DE0E87"/>
    <w:rsid w:val="29E05449"/>
    <w:rsid w:val="29E24ED4"/>
    <w:rsid w:val="29EE3795"/>
    <w:rsid w:val="29F13DA9"/>
    <w:rsid w:val="2A056A4F"/>
    <w:rsid w:val="2A120B13"/>
    <w:rsid w:val="2A390B59"/>
    <w:rsid w:val="2A3E73D9"/>
    <w:rsid w:val="2A502A30"/>
    <w:rsid w:val="2A502FEB"/>
    <w:rsid w:val="2A596352"/>
    <w:rsid w:val="2A71692E"/>
    <w:rsid w:val="2A83594F"/>
    <w:rsid w:val="2A8A2271"/>
    <w:rsid w:val="2A8B37C2"/>
    <w:rsid w:val="2AB71864"/>
    <w:rsid w:val="2ABA427C"/>
    <w:rsid w:val="2AC633CF"/>
    <w:rsid w:val="2AD551AF"/>
    <w:rsid w:val="2AD9612A"/>
    <w:rsid w:val="2AE24705"/>
    <w:rsid w:val="2AF23A16"/>
    <w:rsid w:val="2AF75AE0"/>
    <w:rsid w:val="2AF91248"/>
    <w:rsid w:val="2B0100FD"/>
    <w:rsid w:val="2B081734"/>
    <w:rsid w:val="2B09317D"/>
    <w:rsid w:val="2B0A2EA5"/>
    <w:rsid w:val="2B116592"/>
    <w:rsid w:val="2B143BB9"/>
    <w:rsid w:val="2B181536"/>
    <w:rsid w:val="2B2838DB"/>
    <w:rsid w:val="2B2C6BA2"/>
    <w:rsid w:val="2B341EF0"/>
    <w:rsid w:val="2B3D4992"/>
    <w:rsid w:val="2B3D7387"/>
    <w:rsid w:val="2B544339"/>
    <w:rsid w:val="2B5B15BB"/>
    <w:rsid w:val="2B634FBD"/>
    <w:rsid w:val="2B69638A"/>
    <w:rsid w:val="2B764647"/>
    <w:rsid w:val="2B830CED"/>
    <w:rsid w:val="2B842931"/>
    <w:rsid w:val="2B842DE8"/>
    <w:rsid w:val="2B8815F9"/>
    <w:rsid w:val="2B8F1669"/>
    <w:rsid w:val="2B960AC3"/>
    <w:rsid w:val="2B9C3BC7"/>
    <w:rsid w:val="2BA75E7D"/>
    <w:rsid w:val="2BAE2033"/>
    <w:rsid w:val="2BBD4024"/>
    <w:rsid w:val="2BCA6741"/>
    <w:rsid w:val="2BDD1F05"/>
    <w:rsid w:val="2BDF043E"/>
    <w:rsid w:val="2BEE68D3"/>
    <w:rsid w:val="2C01033F"/>
    <w:rsid w:val="2C091017"/>
    <w:rsid w:val="2C093EC7"/>
    <w:rsid w:val="2C16138C"/>
    <w:rsid w:val="2C181352"/>
    <w:rsid w:val="2C1D1E6D"/>
    <w:rsid w:val="2C2045B2"/>
    <w:rsid w:val="2C210A56"/>
    <w:rsid w:val="2C22657D"/>
    <w:rsid w:val="2C275941"/>
    <w:rsid w:val="2C2E0D4E"/>
    <w:rsid w:val="2C2E1BA9"/>
    <w:rsid w:val="2C31056E"/>
    <w:rsid w:val="2C493B09"/>
    <w:rsid w:val="2C5A7AC4"/>
    <w:rsid w:val="2C66290D"/>
    <w:rsid w:val="2C6B720B"/>
    <w:rsid w:val="2C703257"/>
    <w:rsid w:val="2C710EE2"/>
    <w:rsid w:val="2C797E8C"/>
    <w:rsid w:val="2C895EB5"/>
    <w:rsid w:val="2C981092"/>
    <w:rsid w:val="2C9D3A89"/>
    <w:rsid w:val="2CB2345D"/>
    <w:rsid w:val="2CB92402"/>
    <w:rsid w:val="2CC3566A"/>
    <w:rsid w:val="2CEC5E40"/>
    <w:rsid w:val="2D0B6A5D"/>
    <w:rsid w:val="2D11433C"/>
    <w:rsid w:val="2D123224"/>
    <w:rsid w:val="2D2154E0"/>
    <w:rsid w:val="2D2D1B91"/>
    <w:rsid w:val="2D3043FB"/>
    <w:rsid w:val="2D455999"/>
    <w:rsid w:val="2D4C0AA8"/>
    <w:rsid w:val="2D560DCD"/>
    <w:rsid w:val="2D8A7EAC"/>
    <w:rsid w:val="2D8E266F"/>
    <w:rsid w:val="2DA326E8"/>
    <w:rsid w:val="2DBB27E5"/>
    <w:rsid w:val="2DC1265E"/>
    <w:rsid w:val="2DCC46A5"/>
    <w:rsid w:val="2DD60AAE"/>
    <w:rsid w:val="2DEA3ADD"/>
    <w:rsid w:val="2DEC6E42"/>
    <w:rsid w:val="2E060D0E"/>
    <w:rsid w:val="2E0C4DEE"/>
    <w:rsid w:val="2E144526"/>
    <w:rsid w:val="2E1562CD"/>
    <w:rsid w:val="2E2111E7"/>
    <w:rsid w:val="2E230AA6"/>
    <w:rsid w:val="2E262354"/>
    <w:rsid w:val="2E2843FB"/>
    <w:rsid w:val="2E294772"/>
    <w:rsid w:val="2E2E799A"/>
    <w:rsid w:val="2E3063D5"/>
    <w:rsid w:val="2E336C50"/>
    <w:rsid w:val="2E400F3C"/>
    <w:rsid w:val="2E4B2482"/>
    <w:rsid w:val="2E57625B"/>
    <w:rsid w:val="2E5B0E2E"/>
    <w:rsid w:val="2E6279C6"/>
    <w:rsid w:val="2E635A59"/>
    <w:rsid w:val="2EAA5F11"/>
    <w:rsid w:val="2EB72AA3"/>
    <w:rsid w:val="2EC600FF"/>
    <w:rsid w:val="2EC639EA"/>
    <w:rsid w:val="2EC733AD"/>
    <w:rsid w:val="2ECB4CA9"/>
    <w:rsid w:val="2ED27DE6"/>
    <w:rsid w:val="2EE45D6B"/>
    <w:rsid w:val="2EEE2BA1"/>
    <w:rsid w:val="2EF16F7E"/>
    <w:rsid w:val="2EFE507F"/>
    <w:rsid w:val="2EFF2BA5"/>
    <w:rsid w:val="2F0C4C23"/>
    <w:rsid w:val="2F1C5505"/>
    <w:rsid w:val="2F394689"/>
    <w:rsid w:val="2F3B0811"/>
    <w:rsid w:val="2F594288"/>
    <w:rsid w:val="2F6110DD"/>
    <w:rsid w:val="2F62059B"/>
    <w:rsid w:val="2F66436B"/>
    <w:rsid w:val="2F6856D6"/>
    <w:rsid w:val="2F75131F"/>
    <w:rsid w:val="2F806FFC"/>
    <w:rsid w:val="2F843AFF"/>
    <w:rsid w:val="2F8512FC"/>
    <w:rsid w:val="2F856F8B"/>
    <w:rsid w:val="2F987F32"/>
    <w:rsid w:val="2FA86D99"/>
    <w:rsid w:val="2FAD5F0B"/>
    <w:rsid w:val="2FB120F1"/>
    <w:rsid w:val="2FBA5EDC"/>
    <w:rsid w:val="2FBE78D3"/>
    <w:rsid w:val="2FC736C3"/>
    <w:rsid w:val="2FCD3757"/>
    <w:rsid w:val="2FCF25FE"/>
    <w:rsid w:val="2FDB0F1C"/>
    <w:rsid w:val="2FDE27BA"/>
    <w:rsid w:val="2FE74BAE"/>
    <w:rsid w:val="2FF540FA"/>
    <w:rsid w:val="2FF54C06"/>
    <w:rsid w:val="2FFE2E5D"/>
    <w:rsid w:val="30003A4C"/>
    <w:rsid w:val="30030473"/>
    <w:rsid w:val="30040A11"/>
    <w:rsid w:val="30146793"/>
    <w:rsid w:val="30147BBD"/>
    <w:rsid w:val="301B7CA8"/>
    <w:rsid w:val="30466CDD"/>
    <w:rsid w:val="305731A1"/>
    <w:rsid w:val="306D0456"/>
    <w:rsid w:val="306F0A59"/>
    <w:rsid w:val="3082680F"/>
    <w:rsid w:val="309243C0"/>
    <w:rsid w:val="309E140D"/>
    <w:rsid w:val="30A457B2"/>
    <w:rsid w:val="30AD45FE"/>
    <w:rsid w:val="30B52A83"/>
    <w:rsid w:val="30B755D1"/>
    <w:rsid w:val="30C9346B"/>
    <w:rsid w:val="30C95EA8"/>
    <w:rsid w:val="30E402A4"/>
    <w:rsid w:val="30E7256B"/>
    <w:rsid w:val="31012C04"/>
    <w:rsid w:val="310668FC"/>
    <w:rsid w:val="310E70CF"/>
    <w:rsid w:val="31113F0F"/>
    <w:rsid w:val="31327262"/>
    <w:rsid w:val="31375948"/>
    <w:rsid w:val="313F4FFA"/>
    <w:rsid w:val="31402948"/>
    <w:rsid w:val="314760EE"/>
    <w:rsid w:val="315076E8"/>
    <w:rsid w:val="315A745C"/>
    <w:rsid w:val="315B61CA"/>
    <w:rsid w:val="31634B42"/>
    <w:rsid w:val="317319DE"/>
    <w:rsid w:val="319A665C"/>
    <w:rsid w:val="31A72A29"/>
    <w:rsid w:val="31AD2471"/>
    <w:rsid w:val="31AD7BE9"/>
    <w:rsid w:val="31B50B0C"/>
    <w:rsid w:val="31C07AE8"/>
    <w:rsid w:val="31C75008"/>
    <w:rsid w:val="31D50D66"/>
    <w:rsid w:val="31DA4405"/>
    <w:rsid w:val="31DB16A7"/>
    <w:rsid w:val="31F2450F"/>
    <w:rsid w:val="32087FC3"/>
    <w:rsid w:val="32143204"/>
    <w:rsid w:val="32186458"/>
    <w:rsid w:val="321E77E6"/>
    <w:rsid w:val="321F3CD8"/>
    <w:rsid w:val="32236288"/>
    <w:rsid w:val="322D1335"/>
    <w:rsid w:val="32544FB6"/>
    <w:rsid w:val="3260443B"/>
    <w:rsid w:val="32672F3B"/>
    <w:rsid w:val="32676A97"/>
    <w:rsid w:val="32751B8C"/>
    <w:rsid w:val="327A1535"/>
    <w:rsid w:val="327F76D8"/>
    <w:rsid w:val="32851613"/>
    <w:rsid w:val="3288246C"/>
    <w:rsid w:val="32926B0B"/>
    <w:rsid w:val="329454D3"/>
    <w:rsid w:val="32A63A63"/>
    <w:rsid w:val="32A95302"/>
    <w:rsid w:val="32AF0265"/>
    <w:rsid w:val="32BE5501"/>
    <w:rsid w:val="32D47F84"/>
    <w:rsid w:val="32D87995"/>
    <w:rsid w:val="32D92259"/>
    <w:rsid w:val="32D92CDB"/>
    <w:rsid w:val="32DA6D7E"/>
    <w:rsid w:val="32DB1C5F"/>
    <w:rsid w:val="32EA681C"/>
    <w:rsid w:val="32EC5C70"/>
    <w:rsid w:val="32EE1841"/>
    <w:rsid w:val="32F675A7"/>
    <w:rsid w:val="32FF4F22"/>
    <w:rsid w:val="33014A95"/>
    <w:rsid w:val="33022C64"/>
    <w:rsid w:val="3308789D"/>
    <w:rsid w:val="33095DA0"/>
    <w:rsid w:val="331462D9"/>
    <w:rsid w:val="331A61FF"/>
    <w:rsid w:val="331D2CEA"/>
    <w:rsid w:val="332B3F69"/>
    <w:rsid w:val="332C69B5"/>
    <w:rsid w:val="3341340F"/>
    <w:rsid w:val="33460345"/>
    <w:rsid w:val="33514C1C"/>
    <w:rsid w:val="33580FD6"/>
    <w:rsid w:val="335C57D6"/>
    <w:rsid w:val="33812D41"/>
    <w:rsid w:val="33835B53"/>
    <w:rsid w:val="33941B0E"/>
    <w:rsid w:val="33B51A84"/>
    <w:rsid w:val="33B55D30"/>
    <w:rsid w:val="33C42EFC"/>
    <w:rsid w:val="33C61EE3"/>
    <w:rsid w:val="33CC5059"/>
    <w:rsid w:val="33D068BE"/>
    <w:rsid w:val="33D72BA4"/>
    <w:rsid w:val="33E915F3"/>
    <w:rsid w:val="33F14E3F"/>
    <w:rsid w:val="33F43719"/>
    <w:rsid w:val="33FE6037"/>
    <w:rsid w:val="34002C60"/>
    <w:rsid w:val="34224B16"/>
    <w:rsid w:val="34226AFD"/>
    <w:rsid w:val="343017E0"/>
    <w:rsid w:val="344057F2"/>
    <w:rsid w:val="344175CA"/>
    <w:rsid w:val="34470F4D"/>
    <w:rsid w:val="344D7F0F"/>
    <w:rsid w:val="3458039D"/>
    <w:rsid w:val="34593FB8"/>
    <w:rsid w:val="345A3198"/>
    <w:rsid w:val="34757B91"/>
    <w:rsid w:val="34790259"/>
    <w:rsid w:val="347D07F4"/>
    <w:rsid w:val="347E1FD2"/>
    <w:rsid w:val="34833825"/>
    <w:rsid w:val="348558FB"/>
    <w:rsid w:val="3490711A"/>
    <w:rsid w:val="34A246FE"/>
    <w:rsid w:val="34AE2A73"/>
    <w:rsid w:val="34BD32E6"/>
    <w:rsid w:val="34C40D15"/>
    <w:rsid w:val="34C617CF"/>
    <w:rsid w:val="34CD748C"/>
    <w:rsid w:val="34DB19BE"/>
    <w:rsid w:val="34DB5183"/>
    <w:rsid w:val="34DC3ECC"/>
    <w:rsid w:val="34DD7416"/>
    <w:rsid w:val="34E24AFB"/>
    <w:rsid w:val="34E54528"/>
    <w:rsid w:val="34EB675E"/>
    <w:rsid w:val="350902DA"/>
    <w:rsid w:val="35132F06"/>
    <w:rsid w:val="35144DC0"/>
    <w:rsid w:val="3518051D"/>
    <w:rsid w:val="352132DA"/>
    <w:rsid w:val="35284C04"/>
    <w:rsid w:val="35310C1F"/>
    <w:rsid w:val="35397B62"/>
    <w:rsid w:val="35414F6E"/>
    <w:rsid w:val="354D5B85"/>
    <w:rsid w:val="35707279"/>
    <w:rsid w:val="3578720D"/>
    <w:rsid w:val="357D4824"/>
    <w:rsid w:val="358160C2"/>
    <w:rsid w:val="35902DB7"/>
    <w:rsid w:val="35A27F45"/>
    <w:rsid w:val="35AD1CD3"/>
    <w:rsid w:val="35AF0108"/>
    <w:rsid w:val="35B12CA3"/>
    <w:rsid w:val="35C169CA"/>
    <w:rsid w:val="35CA69B5"/>
    <w:rsid w:val="35D346B8"/>
    <w:rsid w:val="35F13CF7"/>
    <w:rsid w:val="36120683"/>
    <w:rsid w:val="361909F0"/>
    <w:rsid w:val="36294A38"/>
    <w:rsid w:val="362A49AB"/>
    <w:rsid w:val="362B3081"/>
    <w:rsid w:val="36326BC5"/>
    <w:rsid w:val="36402219"/>
    <w:rsid w:val="36407D2B"/>
    <w:rsid w:val="3649562D"/>
    <w:rsid w:val="36631BE4"/>
    <w:rsid w:val="36747A1D"/>
    <w:rsid w:val="36792EB9"/>
    <w:rsid w:val="367D0F7F"/>
    <w:rsid w:val="368A5F83"/>
    <w:rsid w:val="368D6C58"/>
    <w:rsid w:val="368E703A"/>
    <w:rsid w:val="36C4095C"/>
    <w:rsid w:val="36D64360"/>
    <w:rsid w:val="36E515F1"/>
    <w:rsid w:val="36E82F71"/>
    <w:rsid w:val="36E903C3"/>
    <w:rsid w:val="36FB1EA4"/>
    <w:rsid w:val="370944C7"/>
    <w:rsid w:val="370C7B03"/>
    <w:rsid w:val="37214898"/>
    <w:rsid w:val="37255FFD"/>
    <w:rsid w:val="372D5A13"/>
    <w:rsid w:val="37323B03"/>
    <w:rsid w:val="374019EB"/>
    <w:rsid w:val="3747333B"/>
    <w:rsid w:val="37494B6F"/>
    <w:rsid w:val="374A4436"/>
    <w:rsid w:val="374A6F7B"/>
    <w:rsid w:val="374C6AA7"/>
    <w:rsid w:val="374E2388"/>
    <w:rsid w:val="375430B6"/>
    <w:rsid w:val="377048B9"/>
    <w:rsid w:val="3776710C"/>
    <w:rsid w:val="37770C22"/>
    <w:rsid w:val="379540A7"/>
    <w:rsid w:val="379C34DB"/>
    <w:rsid w:val="37A662B4"/>
    <w:rsid w:val="37AC319E"/>
    <w:rsid w:val="37C96CE5"/>
    <w:rsid w:val="37CA566B"/>
    <w:rsid w:val="37D2672A"/>
    <w:rsid w:val="37D3697D"/>
    <w:rsid w:val="37DD0002"/>
    <w:rsid w:val="37DF75F2"/>
    <w:rsid w:val="37E172EC"/>
    <w:rsid w:val="37E623B5"/>
    <w:rsid w:val="37E82428"/>
    <w:rsid w:val="37E87724"/>
    <w:rsid w:val="37F222D9"/>
    <w:rsid w:val="37FA50C2"/>
    <w:rsid w:val="38003798"/>
    <w:rsid w:val="380803DD"/>
    <w:rsid w:val="38080D1C"/>
    <w:rsid w:val="380D40C9"/>
    <w:rsid w:val="380E46BF"/>
    <w:rsid w:val="38170F5F"/>
    <w:rsid w:val="38194CD8"/>
    <w:rsid w:val="38234CA6"/>
    <w:rsid w:val="38241F15"/>
    <w:rsid w:val="38292433"/>
    <w:rsid w:val="38313807"/>
    <w:rsid w:val="383832E4"/>
    <w:rsid w:val="38412DA1"/>
    <w:rsid w:val="384A512D"/>
    <w:rsid w:val="3853724F"/>
    <w:rsid w:val="385F708A"/>
    <w:rsid w:val="38600A27"/>
    <w:rsid w:val="386341A5"/>
    <w:rsid w:val="387A2D4D"/>
    <w:rsid w:val="389A08FE"/>
    <w:rsid w:val="38A241A6"/>
    <w:rsid w:val="38A464F9"/>
    <w:rsid w:val="38A528A2"/>
    <w:rsid w:val="38A677FE"/>
    <w:rsid w:val="38B14F10"/>
    <w:rsid w:val="38BF2926"/>
    <w:rsid w:val="38D4441C"/>
    <w:rsid w:val="38E52E0C"/>
    <w:rsid w:val="38FA30DF"/>
    <w:rsid w:val="39046EC4"/>
    <w:rsid w:val="390908A8"/>
    <w:rsid w:val="391060DB"/>
    <w:rsid w:val="391B25BA"/>
    <w:rsid w:val="393950DD"/>
    <w:rsid w:val="393B2A2C"/>
    <w:rsid w:val="39462F2A"/>
    <w:rsid w:val="394F0285"/>
    <w:rsid w:val="3954386D"/>
    <w:rsid w:val="39564958"/>
    <w:rsid w:val="395A201B"/>
    <w:rsid w:val="395D6E46"/>
    <w:rsid w:val="396C150B"/>
    <w:rsid w:val="39730417"/>
    <w:rsid w:val="399034BF"/>
    <w:rsid w:val="399D7242"/>
    <w:rsid w:val="39A15CD6"/>
    <w:rsid w:val="39A60AF6"/>
    <w:rsid w:val="39AF6EAD"/>
    <w:rsid w:val="39B17496"/>
    <w:rsid w:val="39B506F2"/>
    <w:rsid w:val="39C03197"/>
    <w:rsid w:val="39C66799"/>
    <w:rsid w:val="39E03482"/>
    <w:rsid w:val="39F107F1"/>
    <w:rsid w:val="3A021CB9"/>
    <w:rsid w:val="3A074E84"/>
    <w:rsid w:val="3A082F84"/>
    <w:rsid w:val="3A234D7B"/>
    <w:rsid w:val="3A3A1AE8"/>
    <w:rsid w:val="3A3B7187"/>
    <w:rsid w:val="3A4A73CA"/>
    <w:rsid w:val="3A667F7C"/>
    <w:rsid w:val="3A6F38E4"/>
    <w:rsid w:val="3A726921"/>
    <w:rsid w:val="3A7D53E1"/>
    <w:rsid w:val="3A87079F"/>
    <w:rsid w:val="3A8E29D3"/>
    <w:rsid w:val="3A903883"/>
    <w:rsid w:val="3A9E3272"/>
    <w:rsid w:val="3AA50161"/>
    <w:rsid w:val="3AC0143A"/>
    <w:rsid w:val="3AD249E7"/>
    <w:rsid w:val="3ADF3C25"/>
    <w:rsid w:val="3AE11DE1"/>
    <w:rsid w:val="3AE16E49"/>
    <w:rsid w:val="3AFA0DF0"/>
    <w:rsid w:val="3B0F5F1E"/>
    <w:rsid w:val="3B1039F4"/>
    <w:rsid w:val="3B217306"/>
    <w:rsid w:val="3B293484"/>
    <w:rsid w:val="3B2F1426"/>
    <w:rsid w:val="3B381D4F"/>
    <w:rsid w:val="3B433CCB"/>
    <w:rsid w:val="3B4A3779"/>
    <w:rsid w:val="3B5953EB"/>
    <w:rsid w:val="3B69348E"/>
    <w:rsid w:val="3B6E698C"/>
    <w:rsid w:val="3B7874E6"/>
    <w:rsid w:val="3B7B4311"/>
    <w:rsid w:val="3B8E0546"/>
    <w:rsid w:val="3B92543E"/>
    <w:rsid w:val="3B997AE8"/>
    <w:rsid w:val="3B9A4359"/>
    <w:rsid w:val="3B9D79CE"/>
    <w:rsid w:val="3BA96B71"/>
    <w:rsid w:val="3BAB20EB"/>
    <w:rsid w:val="3BAC1821"/>
    <w:rsid w:val="3BAC5E63"/>
    <w:rsid w:val="3BAC628D"/>
    <w:rsid w:val="3BB01BDB"/>
    <w:rsid w:val="3BC60A9D"/>
    <w:rsid w:val="3BD11DBB"/>
    <w:rsid w:val="3BD81646"/>
    <w:rsid w:val="3BE164EA"/>
    <w:rsid w:val="3BE81FCD"/>
    <w:rsid w:val="3BEA0701"/>
    <w:rsid w:val="3BEE28FF"/>
    <w:rsid w:val="3BF61B6B"/>
    <w:rsid w:val="3BFC64A2"/>
    <w:rsid w:val="3C0B0DDB"/>
    <w:rsid w:val="3C4877ED"/>
    <w:rsid w:val="3C4B1FA8"/>
    <w:rsid w:val="3C547B47"/>
    <w:rsid w:val="3C5A58BF"/>
    <w:rsid w:val="3C5B37E7"/>
    <w:rsid w:val="3C6127A9"/>
    <w:rsid w:val="3C636171"/>
    <w:rsid w:val="3C664263"/>
    <w:rsid w:val="3C706B34"/>
    <w:rsid w:val="3C8674DF"/>
    <w:rsid w:val="3C911248"/>
    <w:rsid w:val="3C9A5CBB"/>
    <w:rsid w:val="3CA479E0"/>
    <w:rsid w:val="3CBD3289"/>
    <w:rsid w:val="3CC243E3"/>
    <w:rsid w:val="3CCC214C"/>
    <w:rsid w:val="3CD147A4"/>
    <w:rsid w:val="3CD5706C"/>
    <w:rsid w:val="3CD66855"/>
    <w:rsid w:val="3CDA6FAE"/>
    <w:rsid w:val="3CDF60CE"/>
    <w:rsid w:val="3CE6634A"/>
    <w:rsid w:val="3CF74EBC"/>
    <w:rsid w:val="3CF85FDC"/>
    <w:rsid w:val="3CF93E6F"/>
    <w:rsid w:val="3D0329CE"/>
    <w:rsid w:val="3D134DE8"/>
    <w:rsid w:val="3D285477"/>
    <w:rsid w:val="3D3A30E3"/>
    <w:rsid w:val="3D424389"/>
    <w:rsid w:val="3D482D9A"/>
    <w:rsid w:val="3D504798"/>
    <w:rsid w:val="3D5B0736"/>
    <w:rsid w:val="3D5C0760"/>
    <w:rsid w:val="3D5E3B4D"/>
    <w:rsid w:val="3D63018E"/>
    <w:rsid w:val="3D6407A3"/>
    <w:rsid w:val="3D7B2607"/>
    <w:rsid w:val="3D9C2824"/>
    <w:rsid w:val="3DAE5EC2"/>
    <w:rsid w:val="3DB95AEB"/>
    <w:rsid w:val="3DBC024A"/>
    <w:rsid w:val="3DCF659A"/>
    <w:rsid w:val="3DD96D0B"/>
    <w:rsid w:val="3DDF0D0F"/>
    <w:rsid w:val="3DEC0798"/>
    <w:rsid w:val="3DEC564C"/>
    <w:rsid w:val="3DEE5BAB"/>
    <w:rsid w:val="3DFD4AF1"/>
    <w:rsid w:val="3E104487"/>
    <w:rsid w:val="3E1D4AF4"/>
    <w:rsid w:val="3E1E6276"/>
    <w:rsid w:val="3E276F6E"/>
    <w:rsid w:val="3E317495"/>
    <w:rsid w:val="3E4B4094"/>
    <w:rsid w:val="3E4D4B98"/>
    <w:rsid w:val="3E636451"/>
    <w:rsid w:val="3E650719"/>
    <w:rsid w:val="3E69030B"/>
    <w:rsid w:val="3E6F5651"/>
    <w:rsid w:val="3E8D3D29"/>
    <w:rsid w:val="3E95498C"/>
    <w:rsid w:val="3EA1684F"/>
    <w:rsid w:val="3EBA2645"/>
    <w:rsid w:val="3ED63527"/>
    <w:rsid w:val="3ED67B55"/>
    <w:rsid w:val="3EE70C7C"/>
    <w:rsid w:val="3EEF6C51"/>
    <w:rsid w:val="3EF075F6"/>
    <w:rsid w:val="3EF74D33"/>
    <w:rsid w:val="3EFB5137"/>
    <w:rsid w:val="3F0120EC"/>
    <w:rsid w:val="3F057D64"/>
    <w:rsid w:val="3F063FF5"/>
    <w:rsid w:val="3F075CC4"/>
    <w:rsid w:val="3F0D6C18"/>
    <w:rsid w:val="3F187CFD"/>
    <w:rsid w:val="3F21712E"/>
    <w:rsid w:val="3F275F2C"/>
    <w:rsid w:val="3F285DF0"/>
    <w:rsid w:val="3F2C29E1"/>
    <w:rsid w:val="3F300C1F"/>
    <w:rsid w:val="3F384C10"/>
    <w:rsid w:val="3F410957"/>
    <w:rsid w:val="3F463D6D"/>
    <w:rsid w:val="3F544847"/>
    <w:rsid w:val="3F586511"/>
    <w:rsid w:val="3F5A28C3"/>
    <w:rsid w:val="3F740A45"/>
    <w:rsid w:val="3F89538C"/>
    <w:rsid w:val="3F8E5733"/>
    <w:rsid w:val="3FA163F2"/>
    <w:rsid w:val="3FA4757D"/>
    <w:rsid w:val="3FA5067B"/>
    <w:rsid w:val="3FAA3C10"/>
    <w:rsid w:val="3FB43DF9"/>
    <w:rsid w:val="3FD3204B"/>
    <w:rsid w:val="3FDB4706"/>
    <w:rsid w:val="3FF51B86"/>
    <w:rsid w:val="3FFD6C8D"/>
    <w:rsid w:val="4010076E"/>
    <w:rsid w:val="40193A36"/>
    <w:rsid w:val="401B483B"/>
    <w:rsid w:val="40204729"/>
    <w:rsid w:val="402C3B0D"/>
    <w:rsid w:val="404011A2"/>
    <w:rsid w:val="40402FA6"/>
    <w:rsid w:val="40584539"/>
    <w:rsid w:val="405C20AF"/>
    <w:rsid w:val="405D1A2A"/>
    <w:rsid w:val="40612D9E"/>
    <w:rsid w:val="40635A95"/>
    <w:rsid w:val="40782251"/>
    <w:rsid w:val="408A2001"/>
    <w:rsid w:val="40A23968"/>
    <w:rsid w:val="40B445FE"/>
    <w:rsid w:val="40BA4B7E"/>
    <w:rsid w:val="40C55EA8"/>
    <w:rsid w:val="40C61775"/>
    <w:rsid w:val="40CF687B"/>
    <w:rsid w:val="40DB409D"/>
    <w:rsid w:val="40E35B04"/>
    <w:rsid w:val="40E972DF"/>
    <w:rsid w:val="40ED136E"/>
    <w:rsid w:val="40F24F08"/>
    <w:rsid w:val="41076FBE"/>
    <w:rsid w:val="41126768"/>
    <w:rsid w:val="411E6EBB"/>
    <w:rsid w:val="412160C9"/>
    <w:rsid w:val="41250249"/>
    <w:rsid w:val="412D5718"/>
    <w:rsid w:val="41480E16"/>
    <w:rsid w:val="414B08D8"/>
    <w:rsid w:val="414C2E08"/>
    <w:rsid w:val="414F3F68"/>
    <w:rsid w:val="41582082"/>
    <w:rsid w:val="41821212"/>
    <w:rsid w:val="41872CB2"/>
    <w:rsid w:val="41874A60"/>
    <w:rsid w:val="41982020"/>
    <w:rsid w:val="41A940EA"/>
    <w:rsid w:val="41AE1418"/>
    <w:rsid w:val="41BA6D64"/>
    <w:rsid w:val="41BE544A"/>
    <w:rsid w:val="41C4132E"/>
    <w:rsid w:val="41D35EF7"/>
    <w:rsid w:val="41DA7286"/>
    <w:rsid w:val="41F67145"/>
    <w:rsid w:val="41FD3677"/>
    <w:rsid w:val="41FD4053"/>
    <w:rsid w:val="42063A3A"/>
    <w:rsid w:val="4214405D"/>
    <w:rsid w:val="42171D70"/>
    <w:rsid w:val="42183589"/>
    <w:rsid w:val="422A6DE4"/>
    <w:rsid w:val="42341E97"/>
    <w:rsid w:val="42376E3B"/>
    <w:rsid w:val="425753C0"/>
    <w:rsid w:val="42613503"/>
    <w:rsid w:val="42755200"/>
    <w:rsid w:val="427721CF"/>
    <w:rsid w:val="428627B5"/>
    <w:rsid w:val="429A0F55"/>
    <w:rsid w:val="42A31D6D"/>
    <w:rsid w:val="42AA3A13"/>
    <w:rsid w:val="42AC6B19"/>
    <w:rsid w:val="42B20202"/>
    <w:rsid w:val="42B67CE3"/>
    <w:rsid w:val="42BB7663"/>
    <w:rsid w:val="42C24431"/>
    <w:rsid w:val="42C700D1"/>
    <w:rsid w:val="42CB0D1B"/>
    <w:rsid w:val="42CB7EE2"/>
    <w:rsid w:val="42CC0D4B"/>
    <w:rsid w:val="42CD30A6"/>
    <w:rsid w:val="42F779C3"/>
    <w:rsid w:val="42FC7797"/>
    <w:rsid w:val="430D110E"/>
    <w:rsid w:val="430D368B"/>
    <w:rsid w:val="431C167A"/>
    <w:rsid w:val="431E02ED"/>
    <w:rsid w:val="433E55F2"/>
    <w:rsid w:val="4355293C"/>
    <w:rsid w:val="43827BD5"/>
    <w:rsid w:val="438356FB"/>
    <w:rsid w:val="438374A9"/>
    <w:rsid w:val="438C7FE1"/>
    <w:rsid w:val="43970571"/>
    <w:rsid w:val="43994DD7"/>
    <w:rsid w:val="439B2D87"/>
    <w:rsid w:val="43A53412"/>
    <w:rsid w:val="43AC3ED1"/>
    <w:rsid w:val="43BC275F"/>
    <w:rsid w:val="43BE41CB"/>
    <w:rsid w:val="43D70A3E"/>
    <w:rsid w:val="43F16B09"/>
    <w:rsid w:val="43F202D8"/>
    <w:rsid w:val="43F44339"/>
    <w:rsid w:val="43F45BD0"/>
    <w:rsid w:val="43FB478E"/>
    <w:rsid w:val="43FC6D22"/>
    <w:rsid w:val="440873F8"/>
    <w:rsid w:val="441049B7"/>
    <w:rsid w:val="4411001F"/>
    <w:rsid w:val="44112439"/>
    <w:rsid w:val="44142073"/>
    <w:rsid w:val="44204C51"/>
    <w:rsid w:val="44301B45"/>
    <w:rsid w:val="443C78D0"/>
    <w:rsid w:val="443F3F3E"/>
    <w:rsid w:val="44555450"/>
    <w:rsid w:val="445D7297"/>
    <w:rsid w:val="44633349"/>
    <w:rsid w:val="446403A9"/>
    <w:rsid w:val="446A1915"/>
    <w:rsid w:val="446B5E6B"/>
    <w:rsid w:val="44790B63"/>
    <w:rsid w:val="4491109A"/>
    <w:rsid w:val="44911A6B"/>
    <w:rsid w:val="449C1238"/>
    <w:rsid w:val="449F0024"/>
    <w:rsid w:val="449F5E85"/>
    <w:rsid w:val="44A1052F"/>
    <w:rsid w:val="44AD5B3A"/>
    <w:rsid w:val="44B10EA1"/>
    <w:rsid w:val="44B53FC2"/>
    <w:rsid w:val="44B546FA"/>
    <w:rsid w:val="44BF2CE3"/>
    <w:rsid w:val="44C13F54"/>
    <w:rsid w:val="44C401EC"/>
    <w:rsid w:val="44D80E18"/>
    <w:rsid w:val="44D83825"/>
    <w:rsid w:val="44E14D9A"/>
    <w:rsid w:val="44E16B7D"/>
    <w:rsid w:val="44EA7277"/>
    <w:rsid w:val="44EC452F"/>
    <w:rsid w:val="44FC597B"/>
    <w:rsid w:val="451707F1"/>
    <w:rsid w:val="451A1577"/>
    <w:rsid w:val="451A6CEE"/>
    <w:rsid w:val="451E70F3"/>
    <w:rsid w:val="452901CE"/>
    <w:rsid w:val="452D580C"/>
    <w:rsid w:val="453E08E3"/>
    <w:rsid w:val="45500BC7"/>
    <w:rsid w:val="455E478B"/>
    <w:rsid w:val="456078ED"/>
    <w:rsid w:val="456F753C"/>
    <w:rsid w:val="4570761C"/>
    <w:rsid w:val="457C5F26"/>
    <w:rsid w:val="458A4B1F"/>
    <w:rsid w:val="45975CBC"/>
    <w:rsid w:val="45AA3413"/>
    <w:rsid w:val="45C30031"/>
    <w:rsid w:val="45C53E45"/>
    <w:rsid w:val="45D43FEC"/>
    <w:rsid w:val="45D60368"/>
    <w:rsid w:val="46001285"/>
    <w:rsid w:val="46050649"/>
    <w:rsid w:val="462211FB"/>
    <w:rsid w:val="462417D4"/>
    <w:rsid w:val="462E5DF2"/>
    <w:rsid w:val="46302433"/>
    <w:rsid w:val="463A4797"/>
    <w:rsid w:val="463C5F52"/>
    <w:rsid w:val="46431172"/>
    <w:rsid w:val="464521E7"/>
    <w:rsid w:val="46455732"/>
    <w:rsid w:val="46495120"/>
    <w:rsid w:val="464D26CA"/>
    <w:rsid w:val="465D66F5"/>
    <w:rsid w:val="466B19C4"/>
    <w:rsid w:val="467D4684"/>
    <w:rsid w:val="468269BA"/>
    <w:rsid w:val="46AB281B"/>
    <w:rsid w:val="46B67B95"/>
    <w:rsid w:val="46C329DE"/>
    <w:rsid w:val="46C97C75"/>
    <w:rsid w:val="46D00C57"/>
    <w:rsid w:val="46D6477E"/>
    <w:rsid w:val="46D851CA"/>
    <w:rsid w:val="46E14C12"/>
    <w:rsid w:val="46E3355B"/>
    <w:rsid w:val="46E94D27"/>
    <w:rsid w:val="46EF27ED"/>
    <w:rsid w:val="46EF355C"/>
    <w:rsid w:val="46F663C7"/>
    <w:rsid w:val="471274C2"/>
    <w:rsid w:val="471C076D"/>
    <w:rsid w:val="47233BB3"/>
    <w:rsid w:val="472657A6"/>
    <w:rsid w:val="47304C90"/>
    <w:rsid w:val="473110DC"/>
    <w:rsid w:val="473F25F0"/>
    <w:rsid w:val="473F3908"/>
    <w:rsid w:val="47406A95"/>
    <w:rsid w:val="474C71FC"/>
    <w:rsid w:val="474D5189"/>
    <w:rsid w:val="474D6260"/>
    <w:rsid w:val="4754581B"/>
    <w:rsid w:val="475A449F"/>
    <w:rsid w:val="475D1DCE"/>
    <w:rsid w:val="47625A6E"/>
    <w:rsid w:val="47644DAE"/>
    <w:rsid w:val="4779309D"/>
    <w:rsid w:val="477F442B"/>
    <w:rsid w:val="478A7058"/>
    <w:rsid w:val="478C6CF3"/>
    <w:rsid w:val="478F28C0"/>
    <w:rsid w:val="479202CF"/>
    <w:rsid w:val="47925F0D"/>
    <w:rsid w:val="47946129"/>
    <w:rsid w:val="47963FF7"/>
    <w:rsid w:val="47A3636C"/>
    <w:rsid w:val="47A7459E"/>
    <w:rsid w:val="47A80D71"/>
    <w:rsid w:val="47A85096"/>
    <w:rsid w:val="47AD0D2F"/>
    <w:rsid w:val="47AF44AD"/>
    <w:rsid w:val="47AF4D11"/>
    <w:rsid w:val="47B425AF"/>
    <w:rsid w:val="47B95B8F"/>
    <w:rsid w:val="47C54534"/>
    <w:rsid w:val="47C75C4C"/>
    <w:rsid w:val="47CD0DEC"/>
    <w:rsid w:val="47CD5197"/>
    <w:rsid w:val="47D112E0"/>
    <w:rsid w:val="47F00E85"/>
    <w:rsid w:val="47F1579B"/>
    <w:rsid w:val="48041AAC"/>
    <w:rsid w:val="480D3A23"/>
    <w:rsid w:val="483A0C1F"/>
    <w:rsid w:val="4846741F"/>
    <w:rsid w:val="484D0086"/>
    <w:rsid w:val="484E4529"/>
    <w:rsid w:val="485C55E7"/>
    <w:rsid w:val="485C7379"/>
    <w:rsid w:val="487D4E0F"/>
    <w:rsid w:val="488E0B1A"/>
    <w:rsid w:val="48954542"/>
    <w:rsid w:val="489C48EF"/>
    <w:rsid w:val="48AB2BB7"/>
    <w:rsid w:val="48AB372A"/>
    <w:rsid w:val="48B06F92"/>
    <w:rsid w:val="48D72771"/>
    <w:rsid w:val="48D90193"/>
    <w:rsid w:val="48DA7B6B"/>
    <w:rsid w:val="48E54B66"/>
    <w:rsid w:val="48F01FB9"/>
    <w:rsid w:val="49073172"/>
    <w:rsid w:val="49173469"/>
    <w:rsid w:val="49175151"/>
    <w:rsid w:val="492872E4"/>
    <w:rsid w:val="492A4964"/>
    <w:rsid w:val="493A64EB"/>
    <w:rsid w:val="49404145"/>
    <w:rsid w:val="4941303B"/>
    <w:rsid w:val="4941669C"/>
    <w:rsid w:val="4949284A"/>
    <w:rsid w:val="494B6C4D"/>
    <w:rsid w:val="4958156F"/>
    <w:rsid w:val="495D296B"/>
    <w:rsid w:val="496941FF"/>
    <w:rsid w:val="496C2214"/>
    <w:rsid w:val="496D5E51"/>
    <w:rsid w:val="496D6036"/>
    <w:rsid w:val="496D7ED3"/>
    <w:rsid w:val="49706721"/>
    <w:rsid w:val="49790663"/>
    <w:rsid w:val="49822BAA"/>
    <w:rsid w:val="49861160"/>
    <w:rsid w:val="49883A05"/>
    <w:rsid w:val="49933A5A"/>
    <w:rsid w:val="49A14359"/>
    <w:rsid w:val="49AF10F0"/>
    <w:rsid w:val="49B74940"/>
    <w:rsid w:val="49C03205"/>
    <w:rsid w:val="49C04C0E"/>
    <w:rsid w:val="49C11CF5"/>
    <w:rsid w:val="49C2084A"/>
    <w:rsid w:val="49C660D4"/>
    <w:rsid w:val="49D16BE6"/>
    <w:rsid w:val="49EF7646"/>
    <w:rsid w:val="49F044ED"/>
    <w:rsid w:val="49FD12F9"/>
    <w:rsid w:val="49FE5F91"/>
    <w:rsid w:val="4A026F25"/>
    <w:rsid w:val="4A0E4BFD"/>
    <w:rsid w:val="4A113742"/>
    <w:rsid w:val="4A1A5506"/>
    <w:rsid w:val="4A1C041F"/>
    <w:rsid w:val="4A2026B1"/>
    <w:rsid w:val="4A372155"/>
    <w:rsid w:val="4A3749D0"/>
    <w:rsid w:val="4A3D7280"/>
    <w:rsid w:val="4A553B36"/>
    <w:rsid w:val="4A5A2744"/>
    <w:rsid w:val="4A626327"/>
    <w:rsid w:val="4A6726BA"/>
    <w:rsid w:val="4A783AE0"/>
    <w:rsid w:val="4A8A6B0D"/>
    <w:rsid w:val="4A8E3F79"/>
    <w:rsid w:val="4A8F7AF1"/>
    <w:rsid w:val="4A931D92"/>
    <w:rsid w:val="4AA448D5"/>
    <w:rsid w:val="4ACC7988"/>
    <w:rsid w:val="4ACF669A"/>
    <w:rsid w:val="4AD877C8"/>
    <w:rsid w:val="4ADA535A"/>
    <w:rsid w:val="4AE271AB"/>
    <w:rsid w:val="4AE65A17"/>
    <w:rsid w:val="4AEA67B3"/>
    <w:rsid w:val="4B0215FB"/>
    <w:rsid w:val="4B2E0642"/>
    <w:rsid w:val="4B3734F6"/>
    <w:rsid w:val="4B3B7A64"/>
    <w:rsid w:val="4B4900AE"/>
    <w:rsid w:val="4B6021EA"/>
    <w:rsid w:val="4B6B0F4E"/>
    <w:rsid w:val="4B6F679E"/>
    <w:rsid w:val="4B83273C"/>
    <w:rsid w:val="4B840262"/>
    <w:rsid w:val="4BB5666E"/>
    <w:rsid w:val="4BB906DD"/>
    <w:rsid w:val="4BEB429E"/>
    <w:rsid w:val="4BEB6533"/>
    <w:rsid w:val="4BFB0C29"/>
    <w:rsid w:val="4BFF74B1"/>
    <w:rsid w:val="4C0263CE"/>
    <w:rsid w:val="4C0473C6"/>
    <w:rsid w:val="4C2537F3"/>
    <w:rsid w:val="4C2555A1"/>
    <w:rsid w:val="4C266086"/>
    <w:rsid w:val="4C3618DB"/>
    <w:rsid w:val="4C3673D0"/>
    <w:rsid w:val="4C4B338E"/>
    <w:rsid w:val="4C4F0AB3"/>
    <w:rsid w:val="4C531C47"/>
    <w:rsid w:val="4C586FC6"/>
    <w:rsid w:val="4C5D0796"/>
    <w:rsid w:val="4C6360FE"/>
    <w:rsid w:val="4C72455F"/>
    <w:rsid w:val="4C793B3F"/>
    <w:rsid w:val="4C8E75EA"/>
    <w:rsid w:val="4C9C194B"/>
    <w:rsid w:val="4CC01CF8"/>
    <w:rsid w:val="4CC15AE1"/>
    <w:rsid w:val="4CC35BEB"/>
    <w:rsid w:val="4CCF60BD"/>
    <w:rsid w:val="4CD02929"/>
    <w:rsid w:val="4CD370C7"/>
    <w:rsid w:val="4CDE5035"/>
    <w:rsid w:val="4CE41265"/>
    <w:rsid w:val="4CEE4C2A"/>
    <w:rsid w:val="4D103667"/>
    <w:rsid w:val="4D144D0B"/>
    <w:rsid w:val="4D185106"/>
    <w:rsid w:val="4D1A59F9"/>
    <w:rsid w:val="4D363E53"/>
    <w:rsid w:val="4D3701CB"/>
    <w:rsid w:val="4D386DDA"/>
    <w:rsid w:val="4D4B7AFC"/>
    <w:rsid w:val="4D715F84"/>
    <w:rsid w:val="4D7851EB"/>
    <w:rsid w:val="4D8F6A66"/>
    <w:rsid w:val="4D9229C5"/>
    <w:rsid w:val="4D930C30"/>
    <w:rsid w:val="4D953FDE"/>
    <w:rsid w:val="4D9B543E"/>
    <w:rsid w:val="4D9C7AE5"/>
    <w:rsid w:val="4D9E1AAF"/>
    <w:rsid w:val="4DA501AA"/>
    <w:rsid w:val="4DAA3EA7"/>
    <w:rsid w:val="4DB36BDD"/>
    <w:rsid w:val="4DB4344C"/>
    <w:rsid w:val="4DB51455"/>
    <w:rsid w:val="4DC62FE4"/>
    <w:rsid w:val="4DC8250B"/>
    <w:rsid w:val="4DE03454"/>
    <w:rsid w:val="4DE3710F"/>
    <w:rsid w:val="4DED4BFE"/>
    <w:rsid w:val="4DEE61D1"/>
    <w:rsid w:val="4DF740D0"/>
    <w:rsid w:val="4E0005F3"/>
    <w:rsid w:val="4E005F07"/>
    <w:rsid w:val="4E0B6496"/>
    <w:rsid w:val="4E0E6509"/>
    <w:rsid w:val="4E186966"/>
    <w:rsid w:val="4E2B1EB6"/>
    <w:rsid w:val="4E3F2CAA"/>
    <w:rsid w:val="4E4854B2"/>
    <w:rsid w:val="4E4C6050"/>
    <w:rsid w:val="4E5263F6"/>
    <w:rsid w:val="4E6951D8"/>
    <w:rsid w:val="4E74636C"/>
    <w:rsid w:val="4E78439B"/>
    <w:rsid w:val="4E7B1363"/>
    <w:rsid w:val="4E8A3DE2"/>
    <w:rsid w:val="4EB038C3"/>
    <w:rsid w:val="4ED65CB0"/>
    <w:rsid w:val="4EE84443"/>
    <w:rsid w:val="4F0352F3"/>
    <w:rsid w:val="4F135B85"/>
    <w:rsid w:val="4F161B19"/>
    <w:rsid w:val="4F1B712F"/>
    <w:rsid w:val="4F236F63"/>
    <w:rsid w:val="4F2D30F6"/>
    <w:rsid w:val="4F2D4EEE"/>
    <w:rsid w:val="4F3F2683"/>
    <w:rsid w:val="4F431A16"/>
    <w:rsid w:val="4F46621E"/>
    <w:rsid w:val="4F58517B"/>
    <w:rsid w:val="4F5E5D57"/>
    <w:rsid w:val="4F5F526E"/>
    <w:rsid w:val="4F664600"/>
    <w:rsid w:val="4F6C109F"/>
    <w:rsid w:val="4F7A20A8"/>
    <w:rsid w:val="4F846A83"/>
    <w:rsid w:val="4F8847C5"/>
    <w:rsid w:val="4F8D432D"/>
    <w:rsid w:val="4F90367A"/>
    <w:rsid w:val="4F98252E"/>
    <w:rsid w:val="4F993C1F"/>
    <w:rsid w:val="4F9A241D"/>
    <w:rsid w:val="4F9E6E48"/>
    <w:rsid w:val="4FA52839"/>
    <w:rsid w:val="4FA60096"/>
    <w:rsid w:val="4FA831D2"/>
    <w:rsid w:val="4FB6798D"/>
    <w:rsid w:val="4FBB0580"/>
    <w:rsid w:val="4FBC575D"/>
    <w:rsid w:val="4FC1120E"/>
    <w:rsid w:val="4FCF5F48"/>
    <w:rsid w:val="4FD77F76"/>
    <w:rsid w:val="4FDC68BF"/>
    <w:rsid w:val="4FE72524"/>
    <w:rsid w:val="50093135"/>
    <w:rsid w:val="50100316"/>
    <w:rsid w:val="50107F18"/>
    <w:rsid w:val="50165391"/>
    <w:rsid w:val="501A73E7"/>
    <w:rsid w:val="501D4EFB"/>
    <w:rsid w:val="50236A4D"/>
    <w:rsid w:val="50241A99"/>
    <w:rsid w:val="502D711A"/>
    <w:rsid w:val="503469BD"/>
    <w:rsid w:val="503844DC"/>
    <w:rsid w:val="50496D46"/>
    <w:rsid w:val="504E0E81"/>
    <w:rsid w:val="5057648D"/>
    <w:rsid w:val="505B18D4"/>
    <w:rsid w:val="50621059"/>
    <w:rsid w:val="50621E6E"/>
    <w:rsid w:val="507028FD"/>
    <w:rsid w:val="50771A9C"/>
    <w:rsid w:val="50831F00"/>
    <w:rsid w:val="508661BD"/>
    <w:rsid w:val="508A55B1"/>
    <w:rsid w:val="508A5DF4"/>
    <w:rsid w:val="508B13F1"/>
    <w:rsid w:val="50940F47"/>
    <w:rsid w:val="50970A38"/>
    <w:rsid w:val="509C1BAA"/>
    <w:rsid w:val="509C604E"/>
    <w:rsid w:val="50A8054F"/>
    <w:rsid w:val="50A820D4"/>
    <w:rsid w:val="50AD422D"/>
    <w:rsid w:val="50AD4A4F"/>
    <w:rsid w:val="50AF4CDE"/>
    <w:rsid w:val="50B71F54"/>
    <w:rsid w:val="50CD1D3A"/>
    <w:rsid w:val="50D37CC2"/>
    <w:rsid w:val="50D57015"/>
    <w:rsid w:val="50E84DEF"/>
    <w:rsid w:val="50F56EA0"/>
    <w:rsid w:val="5107796B"/>
    <w:rsid w:val="5108607B"/>
    <w:rsid w:val="51171918"/>
    <w:rsid w:val="511B41EA"/>
    <w:rsid w:val="511F6336"/>
    <w:rsid w:val="51241F2C"/>
    <w:rsid w:val="512C73D2"/>
    <w:rsid w:val="512C7ED2"/>
    <w:rsid w:val="51450494"/>
    <w:rsid w:val="5148134E"/>
    <w:rsid w:val="51510BE7"/>
    <w:rsid w:val="51594493"/>
    <w:rsid w:val="5164091A"/>
    <w:rsid w:val="51677F27"/>
    <w:rsid w:val="518F170F"/>
    <w:rsid w:val="51A056CA"/>
    <w:rsid w:val="51A451BA"/>
    <w:rsid w:val="51B51D64"/>
    <w:rsid w:val="51B80BAA"/>
    <w:rsid w:val="51BF28E4"/>
    <w:rsid w:val="51C1288B"/>
    <w:rsid w:val="51C20B31"/>
    <w:rsid w:val="51DC2283"/>
    <w:rsid w:val="51E34ACA"/>
    <w:rsid w:val="51E657D3"/>
    <w:rsid w:val="51EA1F0C"/>
    <w:rsid w:val="51FB798D"/>
    <w:rsid w:val="51FC4FF6"/>
    <w:rsid w:val="52081B54"/>
    <w:rsid w:val="520836B9"/>
    <w:rsid w:val="520B6FE7"/>
    <w:rsid w:val="522B58DB"/>
    <w:rsid w:val="52314BF0"/>
    <w:rsid w:val="52393E48"/>
    <w:rsid w:val="523957BE"/>
    <w:rsid w:val="52477F24"/>
    <w:rsid w:val="524B7D2C"/>
    <w:rsid w:val="52501DAB"/>
    <w:rsid w:val="5256651E"/>
    <w:rsid w:val="52691BE6"/>
    <w:rsid w:val="526B23B2"/>
    <w:rsid w:val="52730B44"/>
    <w:rsid w:val="52733A71"/>
    <w:rsid w:val="5277467D"/>
    <w:rsid w:val="52983DB8"/>
    <w:rsid w:val="529C0587"/>
    <w:rsid w:val="52A5743C"/>
    <w:rsid w:val="52AE4870"/>
    <w:rsid w:val="52B1623B"/>
    <w:rsid w:val="52B66E3F"/>
    <w:rsid w:val="52BD5936"/>
    <w:rsid w:val="52C378C2"/>
    <w:rsid w:val="52C7501B"/>
    <w:rsid w:val="52C8137C"/>
    <w:rsid w:val="52C86D86"/>
    <w:rsid w:val="52D27B05"/>
    <w:rsid w:val="52E53CDC"/>
    <w:rsid w:val="52E73435"/>
    <w:rsid w:val="52EF6909"/>
    <w:rsid w:val="52F56F98"/>
    <w:rsid w:val="531620E8"/>
    <w:rsid w:val="531E2D4A"/>
    <w:rsid w:val="53301E1E"/>
    <w:rsid w:val="533802B0"/>
    <w:rsid w:val="5349426B"/>
    <w:rsid w:val="534976B3"/>
    <w:rsid w:val="53570DD0"/>
    <w:rsid w:val="535C7948"/>
    <w:rsid w:val="53605111"/>
    <w:rsid w:val="53626210"/>
    <w:rsid w:val="536C61AC"/>
    <w:rsid w:val="536E3CD2"/>
    <w:rsid w:val="53764934"/>
    <w:rsid w:val="5376752B"/>
    <w:rsid w:val="537979E1"/>
    <w:rsid w:val="53861A20"/>
    <w:rsid w:val="538816E0"/>
    <w:rsid w:val="53AE4137"/>
    <w:rsid w:val="53BD18F1"/>
    <w:rsid w:val="53D8114B"/>
    <w:rsid w:val="53E04DBD"/>
    <w:rsid w:val="53EF674A"/>
    <w:rsid w:val="53F669EB"/>
    <w:rsid w:val="54041F40"/>
    <w:rsid w:val="5414048A"/>
    <w:rsid w:val="54172B75"/>
    <w:rsid w:val="541A68A8"/>
    <w:rsid w:val="541C6180"/>
    <w:rsid w:val="5420228D"/>
    <w:rsid w:val="54322F51"/>
    <w:rsid w:val="543D1818"/>
    <w:rsid w:val="544B3EE9"/>
    <w:rsid w:val="545D5EF6"/>
    <w:rsid w:val="546538BA"/>
    <w:rsid w:val="5468108F"/>
    <w:rsid w:val="5472334E"/>
    <w:rsid w:val="54756AF5"/>
    <w:rsid w:val="5483555B"/>
    <w:rsid w:val="548A4B3B"/>
    <w:rsid w:val="548B71EB"/>
    <w:rsid w:val="549A6186"/>
    <w:rsid w:val="549F69EF"/>
    <w:rsid w:val="54C142D5"/>
    <w:rsid w:val="54CB0CB0"/>
    <w:rsid w:val="54E0475B"/>
    <w:rsid w:val="54EA6C0E"/>
    <w:rsid w:val="54F372B3"/>
    <w:rsid w:val="5503044A"/>
    <w:rsid w:val="551D1C19"/>
    <w:rsid w:val="55201C9C"/>
    <w:rsid w:val="5523208A"/>
    <w:rsid w:val="552F56E3"/>
    <w:rsid w:val="5539030F"/>
    <w:rsid w:val="5549554B"/>
    <w:rsid w:val="554D1A31"/>
    <w:rsid w:val="55684751"/>
    <w:rsid w:val="556E644F"/>
    <w:rsid w:val="55782BA3"/>
    <w:rsid w:val="55874F5B"/>
    <w:rsid w:val="558E406A"/>
    <w:rsid w:val="5592206E"/>
    <w:rsid w:val="55A27C63"/>
    <w:rsid w:val="55BB0D24"/>
    <w:rsid w:val="55C776C9"/>
    <w:rsid w:val="55D70D09"/>
    <w:rsid w:val="55DB2EFA"/>
    <w:rsid w:val="55DD6540"/>
    <w:rsid w:val="55E737FF"/>
    <w:rsid w:val="55E93AE3"/>
    <w:rsid w:val="55EB238D"/>
    <w:rsid w:val="55ED4109"/>
    <w:rsid w:val="55F87E98"/>
    <w:rsid w:val="560143A9"/>
    <w:rsid w:val="561B1CE0"/>
    <w:rsid w:val="56206F98"/>
    <w:rsid w:val="562B4FD7"/>
    <w:rsid w:val="563716DC"/>
    <w:rsid w:val="56372AA1"/>
    <w:rsid w:val="563A7E9B"/>
    <w:rsid w:val="56586573"/>
    <w:rsid w:val="566278C5"/>
    <w:rsid w:val="56725887"/>
    <w:rsid w:val="5685346F"/>
    <w:rsid w:val="568B419B"/>
    <w:rsid w:val="569752EE"/>
    <w:rsid w:val="569F23F4"/>
    <w:rsid w:val="56AA5F28"/>
    <w:rsid w:val="56B506F1"/>
    <w:rsid w:val="56B7303F"/>
    <w:rsid w:val="56B934B6"/>
    <w:rsid w:val="56BC09FD"/>
    <w:rsid w:val="56D02B61"/>
    <w:rsid w:val="56D71B8E"/>
    <w:rsid w:val="56DF6C95"/>
    <w:rsid w:val="57014E5D"/>
    <w:rsid w:val="57165E73"/>
    <w:rsid w:val="57305C46"/>
    <w:rsid w:val="57394A4D"/>
    <w:rsid w:val="57435475"/>
    <w:rsid w:val="57547004"/>
    <w:rsid w:val="5758495A"/>
    <w:rsid w:val="575C2093"/>
    <w:rsid w:val="57631EDC"/>
    <w:rsid w:val="57643792"/>
    <w:rsid w:val="576D3C31"/>
    <w:rsid w:val="576F0018"/>
    <w:rsid w:val="57725AAD"/>
    <w:rsid w:val="5774562F"/>
    <w:rsid w:val="578F06BB"/>
    <w:rsid w:val="579857A6"/>
    <w:rsid w:val="579F74A6"/>
    <w:rsid w:val="57A2797B"/>
    <w:rsid w:val="57A36349"/>
    <w:rsid w:val="57A70D03"/>
    <w:rsid w:val="57AC4DC9"/>
    <w:rsid w:val="57B44CCE"/>
    <w:rsid w:val="57C514C8"/>
    <w:rsid w:val="57C71C02"/>
    <w:rsid w:val="57D45CF1"/>
    <w:rsid w:val="57E74DAE"/>
    <w:rsid w:val="57F13854"/>
    <w:rsid w:val="580520C8"/>
    <w:rsid w:val="580B3421"/>
    <w:rsid w:val="58187D01"/>
    <w:rsid w:val="581A249A"/>
    <w:rsid w:val="584315C4"/>
    <w:rsid w:val="5846239B"/>
    <w:rsid w:val="586E207E"/>
    <w:rsid w:val="586E3461"/>
    <w:rsid w:val="586E7274"/>
    <w:rsid w:val="588A02D8"/>
    <w:rsid w:val="5891087F"/>
    <w:rsid w:val="589D0BB5"/>
    <w:rsid w:val="58B8581B"/>
    <w:rsid w:val="58BA45A1"/>
    <w:rsid w:val="58C02C27"/>
    <w:rsid w:val="58C12EE1"/>
    <w:rsid w:val="58D864B6"/>
    <w:rsid w:val="58DA784C"/>
    <w:rsid w:val="58DE5456"/>
    <w:rsid w:val="58EB2245"/>
    <w:rsid w:val="590649AC"/>
    <w:rsid w:val="59161F59"/>
    <w:rsid w:val="591744C4"/>
    <w:rsid w:val="592E0EF6"/>
    <w:rsid w:val="594204CF"/>
    <w:rsid w:val="594A2AEB"/>
    <w:rsid w:val="594E3962"/>
    <w:rsid w:val="5951357A"/>
    <w:rsid w:val="59544BDF"/>
    <w:rsid w:val="59775A81"/>
    <w:rsid w:val="597B2CA5"/>
    <w:rsid w:val="59811737"/>
    <w:rsid w:val="59854011"/>
    <w:rsid w:val="599223FD"/>
    <w:rsid w:val="59941601"/>
    <w:rsid w:val="59951645"/>
    <w:rsid w:val="59965D30"/>
    <w:rsid w:val="59A117BD"/>
    <w:rsid w:val="59AD702D"/>
    <w:rsid w:val="59B03041"/>
    <w:rsid w:val="59BA45FA"/>
    <w:rsid w:val="59C33F06"/>
    <w:rsid w:val="59C962AE"/>
    <w:rsid w:val="59D10B16"/>
    <w:rsid w:val="59D625D1"/>
    <w:rsid w:val="59E625F6"/>
    <w:rsid w:val="5A0738B3"/>
    <w:rsid w:val="5A1223DE"/>
    <w:rsid w:val="5A126AC9"/>
    <w:rsid w:val="5A20479B"/>
    <w:rsid w:val="5A234A6D"/>
    <w:rsid w:val="5A47527D"/>
    <w:rsid w:val="5A594B8D"/>
    <w:rsid w:val="5A612F7B"/>
    <w:rsid w:val="5A684349"/>
    <w:rsid w:val="5A690A9C"/>
    <w:rsid w:val="5A6A2C63"/>
    <w:rsid w:val="5A7B0A82"/>
    <w:rsid w:val="5A8E36CC"/>
    <w:rsid w:val="5A9802AF"/>
    <w:rsid w:val="5AAB75B9"/>
    <w:rsid w:val="5AAC3332"/>
    <w:rsid w:val="5AAE5CD6"/>
    <w:rsid w:val="5ABF5916"/>
    <w:rsid w:val="5AC3781F"/>
    <w:rsid w:val="5AC90A7E"/>
    <w:rsid w:val="5AD71A00"/>
    <w:rsid w:val="5AD73617"/>
    <w:rsid w:val="5ADF1BC9"/>
    <w:rsid w:val="5AE20B01"/>
    <w:rsid w:val="5AE76118"/>
    <w:rsid w:val="5AEF10C3"/>
    <w:rsid w:val="5B021EDD"/>
    <w:rsid w:val="5B1036BE"/>
    <w:rsid w:val="5B1B1714"/>
    <w:rsid w:val="5B242EC8"/>
    <w:rsid w:val="5B280C0A"/>
    <w:rsid w:val="5B2C65A4"/>
    <w:rsid w:val="5B351579"/>
    <w:rsid w:val="5B3648FD"/>
    <w:rsid w:val="5B3E6680"/>
    <w:rsid w:val="5B413A7A"/>
    <w:rsid w:val="5B4325A2"/>
    <w:rsid w:val="5B4672E2"/>
    <w:rsid w:val="5B4E481E"/>
    <w:rsid w:val="5B601CC1"/>
    <w:rsid w:val="5B6234AA"/>
    <w:rsid w:val="5B6854AA"/>
    <w:rsid w:val="5B813346"/>
    <w:rsid w:val="5B8172A8"/>
    <w:rsid w:val="5B871DD5"/>
    <w:rsid w:val="5B9601D2"/>
    <w:rsid w:val="5B9F6DE2"/>
    <w:rsid w:val="5BA265DE"/>
    <w:rsid w:val="5BA46CE2"/>
    <w:rsid w:val="5BB95E08"/>
    <w:rsid w:val="5BBA0393"/>
    <w:rsid w:val="5BBD57F6"/>
    <w:rsid w:val="5BCE7981"/>
    <w:rsid w:val="5BD41136"/>
    <w:rsid w:val="5BD54692"/>
    <w:rsid w:val="5BD7618C"/>
    <w:rsid w:val="5BD92F2A"/>
    <w:rsid w:val="5BE32D83"/>
    <w:rsid w:val="5BEA4FCD"/>
    <w:rsid w:val="5BEC1C38"/>
    <w:rsid w:val="5BF84A80"/>
    <w:rsid w:val="5BFA4B6A"/>
    <w:rsid w:val="5C003935"/>
    <w:rsid w:val="5C043425"/>
    <w:rsid w:val="5C124BEB"/>
    <w:rsid w:val="5C1D44E7"/>
    <w:rsid w:val="5C1F498A"/>
    <w:rsid w:val="5C25339C"/>
    <w:rsid w:val="5C2B3CC6"/>
    <w:rsid w:val="5C335AD2"/>
    <w:rsid w:val="5C380531"/>
    <w:rsid w:val="5C4B22BD"/>
    <w:rsid w:val="5C4B3416"/>
    <w:rsid w:val="5C4D0F4D"/>
    <w:rsid w:val="5C4F1B7F"/>
    <w:rsid w:val="5C4F21C6"/>
    <w:rsid w:val="5C504241"/>
    <w:rsid w:val="5C6550CC"/>
    <w:rsid w:val="5C7731D7"/>
    <w:rsid w:val="5C826B51"/>
    <w:rsid w:val="5C85180F"/>
    <w:rsid w:val="5C93136F"/>
    <w:rsid w:val="5C957AE8"/>
    <w:rsid w:val="5CA61CCA"/>
    <w:rsid w:val="5CA61FE4"/>
    <w:rsid w:val="5CA67A5D"/>
    <w:rsid w:val="5CAA564F"/>
    <w:rsid w:val="5CAC7619"/>
    <w:rsid w:val="5CB526EE"/>
    <w:rsid w:val="5CC31B3E"/>
    <w:rsid w:val="5CC67A06"/>
    <w:rsid w:val="5CD718AB"/>
    <w:rsid w:val="5CDD125B"/>
    <w:rsid w:val="5CF039A9"/>
    <w:rsid w:val="5D131446"/>
    <w:rsid w:val="5D1551BE"/>
    <w:rsid w:val="5D17220F"/>
    <w:rsid w:val="5D213E13"/>
    <w:rsid w:val="5D301FF8"/>
    <w:rsid w:val="5D3543FB"/>
    <w:rsid w:val="5D3A69D3"/>
    <w:rsid w:val="5D3D7B55"/>
    <w:rsid w:val="5D49561A"/>
    <w:rsid w:val="5D4D4B67"/>
    <w:rsid w:val="5D692B4A"/>
    <w:rsid w:val="5D6E1FD6"/>
    <w:rsid w:val="5D760DFE"/>
    <w:rsid w:val="5D7F5AF4"/>
    <w:rsid w:val="5D8F4370"/>
    <w:rsid w:val="5D972077"/>
    <w:rsid w:val="5DA87DE0"/>
    <w:rsid w:val="5DAB1143"/>
    <w:rsid w:val="5DAF2A40"/>
    <w:rsid w:val="5DB17D02"/>
    <w:rsid w:val="5DC0337C"/>
    <w:rsid w:val="5DCF2503"/>
    <w:rsid w:val="5DD43000"/>
    <w:rsid w:val="5DD619A0"/>
    <w:rsid w:val="5DD97B2E"/>
    <w:rsid w:val="5DE33377"/>
    <w:rsid w:val="5DE52DE2"/>
    <w:rsid w:val="5E183CFF"/>
    <w:rsid w:val="5E1E394A"/>
    <w:rsid w:val="5E2B7EEF"/>
    <w:rsid w:val="5E2C0A11"/>
    <w:rsid w:val="5E2E1600"/>
    <w:rsid w:val="5E3061C1"/>
    <w:rsid w:val="5E416216"/>
    <w:rsid w:val="5E4C10B3"/>
    <w:rsid w:val="5E50072C"/>
    <w:rsid w:val="5E52616B"/>
    <w:rsid w:val="5E6623EB"/>
    <w:rsid w:val="5E664F76"/>
    <w:rsid w:val="5E67417C"/>
    <w:rsid w:val="5E6B1C04"/>
    <w:rsid w:val="5E6C3504"/>
    <w:rsid w:val="5E8048B9"/>
    <w:rsid w:val="5E912F6A"/>
    <w:rsid w:val="5E914D18"/>
    <w:rsid w:val="5E9345EC"/>
    <w:rsid w:val="5E946DA5"/>
    <w:rsid w:val="5E961741"/>
    <w:rsid w:val="5E9B254F"/>
    <w:rsid w:val="5EA05BE0"/>
    <w:rsid w:val="5EA44A4C"/>
    <w:rsid w:val="5EAE7678"/>
    <w:rsid w:val="5EBA601D"/>
    <w:rsid w:val="5ED77D68"/>
    <w:rsid w:val="5ED94EE3"/>
    <w:rsid w:val="5EDC1A1D"/>
    <w:rsid w:val="5EE673AD"/>
    <w:rsid w:val="5EE906B0"/>
    <w:rsid w:val="5EF05EE3"/>
    <w:rsid w:val="5EFF1468"/>
    <w:rsid w:val="5F0B4ACB"/>
    <w:rsid w:val="5F100333"/>
    <w:rsid w:val="5F3176B9"/>
    <w:rsid w:val="5F4B7B56"/>
    <w:rsid w:val="5F5046EA"/>
    <w:rsid w:val="5F5B1DE2"/>
    <w:rsid w:val="5F5F0972"/>
    <w:rsid w:val="5F61293D"/>
    <w:rsid w:val="5F6441ED"/>
    <w:rsid w:val="5F6661A5"/>
    <w:rsid w:val="5F6A6AC8"/>
    <w:rsid w:val="5F6F6A29"/>
    <w:rsid w:val="5F84250C"/>
    <w:rsid w:val="5F866EC2"/>
    <w:rsid w:val="5F875EC9"/>
    <w:rsid w:val="5F8B48CF"/>
    <w:rsid w:val="5F920EC8"/>
    <w:rsid w:val="5F9A5E4E"/>
    <w:rsid w:val="5F9E1348"/>
    <w:rsid w:val="5FA12D39"/>
    <w:rsid w:val="5FAA42E4"/>
    <w:rsid w:val="5FAC4886"/>
    <w:rsid w:val="5FB66D02"/>
    <w:rsid w:val="5FC058B5"/>
    <w:rsid w:val="5FC41398"/>
    <w:rsid w:val="5FE311ED"/>
    <w:rsid w:val="5FE42E7C"/>
    <w:rsid w:val="5FEC48FC"/>
    <w:rsid w:val="5FF2749D"/>
    <w:rsid w:val="5FF87C5D"/>
    <w:rsid w:val="600315B6"/>
    <w:rsid w:val="60071C9B"/>
    <w:rsid w:val="600E3B45"/>
    <w:rsid w:val="60273055"/>
    <w:rsid w:val="603242D9"/>
    <w:rsid w:val="60522285"/>
    <w:rsid w:val="605C5A30"/>
    <w:rsid w:val="607D63DF"/>
    <w:rsid w:val="60A3109B"/>
    <w:rsid w:val="60A3539C"/>
    <w:rsid w:val="60AE7E03"/>
    <w:rsid w:val="60B149D0"/>
    <w:rsid w:val="60B70030"/>
    <w:rsid w:val="60BC0397"/>
    <w:rsid w:val="60C627BB"/>
    <w:rsid w:val="60C90799"/>
    <w:rsid w:val="60D443A1"/>
    <w:rsid w:val="60DC2CC3"/>
    <w:rsid w:val="60DD7D2A"/>
    <w:rsid w:val="60E21853"/>
    <w:rsid w:val="60E80F88"/>
    <w:rsid w:val="61366D54"/>
    <w:rsid w:val="613720DD"/>
    <w:rsid w:val="613979C7"/>
    <w:rsid w:val="61447E20"/>
    <w:rsid w:val="614A1A89"/>
    <w:rsid w:val="614E6EF1"/>
    <w:rsid w:val="614F763C"/>
    <w:rsid w:val="615755BD"/>
    <w:rsid w:val="615D2A65"/>
    <w:rsid w:val="61613BEB"/>
    <w:rsid w:val="61693D2A"/>
    <w:rsid w:val="61796574"/>
    <w:rsid w:val="618042CE"/>
    <w:rsid w:val="61880654"/>
    <w:rsid w:val="6189617B"/>
    <w:rsid w:val="619E4563"/>
    <w:rsid w:val="619F63A8"/>
    <w:rsid w:val="61C9247D"/>
    <w:rsid w:val="61CD6067"/>
    <w:rsid w:val="61DD059C"/>
    <w:rsid w:val="61E06BEB"/>
    <w:rsid w:val="61FA38A4"/>
    <w:rsid w:val="61FB44F2"/>
    <w:rsid w:val="62026A91"/>
    <w:rsid w:val="62086C73"/>
    <w:rsid w:val="624060C2"/>
    <w:rsid w:val="625941A1"/>
    <w:rsid w:val="625C0D21"/>
    <w:rsid w:val="62671448"/>
    <w:rsid w:val="62726C0F"/>
    <w:rsid w:val="62751A14"/>
    <w:rsid w:val="628110AA"/>
    <w:rsid w:val="62875A90"/>
    <w:rsid w:val="629047BC"/>
    <w:rsid w:val="629762BF"/>
    <w:rsid w:val="62A65FFC"/>
    <w:rsid w:val="62B13E15"/>
    <w:rsid w:val="62B56ACB"/>
    <w:rsid w:val="62C30852"/>
    <w:rsid w:val="62E61DA2"/>
    <w:rsid w:val="62EC0759"/>
    <w:rsid w:val="62EC69C1"/>
    <w:rsid w:val="62FA0C93"/>
    <w:rsid w:val="62FD472A"/>
    <w:rsid w:val="63065CD5"/>
    <w:rsid w:val="63102F38"/>
    <w:rsid w:val="631421D2"/>
    <w:rsid w:val="631E36A3"/>
    <w:rsid w:val="633012F7"/>
    <w:rsid w:val="6333416A"/>
    <w:rsid w:val="63387D47"/>
    <w:rsid w:val="63414F5F"/>
    <w:rsid w:val="634C61F4"/>
    <w:rsid w:val="635D7C35"/>
    <w:rsid w:val="63612F0B"/>
    <w:rsid w:val="636C0637"/>
    <w:rsid w:val="63873AE1"/>
    <w:rsid w:val="63AA7892"/>
    <w:rsid w:val="63AB062A"/>
    <w:rsid w:val="63AE2A15"/>
    <w:rsid w:val="63B1030F"/>
    <w:rsid w:val="63C65464"/>
    <w:rsid w:val="63CA40E4"/>
    <w:rsid w:val="63D11CD0"/>
    <w:rsid w:val="63D60D6D"/>
    <w:rsid w:val="63DA0F0F"/>
    <w:rsid w:val="63DC4C88"/>
    <w:rsid w:val="63FE1B1D"/>
    <w:rsid w:val="64083EBA"/>
    <w:rsid w:val="640A6B8A"/>
    <w:rsid w:val="641B5F97"/>
    <w:rsid w:val="64243F39"/>
    <w:rsid w:val="64262637"/>
    <w:rsid w:val="64270A9F"/>
    <w:rsid w:val="643144B1"/>
    <w:rsid w:val="643423CE"/>
    <w:rsid w:val="64430863"/>
    <w:rsid w:val="64441708"/>
    <w:rsid w:val="644B2E9F"/>
    <w:rsid w:val="64601415"/>
    <w:rsid w:val="646107A2"/>
    <w:rsid w:val="6469042C"/>
    <w:rsid w:val="647944D1"/>
    <w:rsid w:val="647D7FBC"/>
    <w:rsid w:val="64802D6E"/>
    <w:rsid w:val="64805613"/>
    <w:rsid w:val="648A0240"/>
    <w:rsid w:val="64AD2B0F"/>
    <w:rsid w:val="64B11C70"/>
    <w:rsid w:val="64BD5DA3"/>
    <w:rsid w:val="64C67161"/>
    <w:rsid w:val="64CA7CEA"/>
    <w:rsid w:val="64CD2E6D"/>
    <w:rsid w:val="64E42046"/>
    <w:rsid w:val="64EA5182"/>
    <w:rsid w:val="64EC297E"/>
    <w:rsid w:val="64F102BF"/>
    <w:rsid w:val="64FE364A"/>
    <w:rsid w:val="6507754E"/>
    <w:rsid w:val="650D2C1F"/>
    <w:rsid w:val="650F358A"/>
    <w:rsid w:val="65123962"/>
    <w:rsid w:val="65337EC4"/>
    <w:rsid w:val="653C01C1"/>
    <w:rsid w:val="654153AA"/>
    <w:rsid w:val="65434131"/>
    <w:rsid w:val="654B7228"/>
    <w:rsid w:val="654D7C2E"/>
    <w:rsid w:val="65505F7C"/>
    <w:rsid w:val="65574BDC"/>
    <w:rsid w:val="657C5654"/>
    <w:rsid w:val="6580135B"/>
    <w:rsid w:val="6593581A"/>
    <w:rsid w:val="65AF1C1C"/>
    <w:rsid w:val="65C17EA5"/>
    <w:rsid w:val="65C200D8"/>
    <w:rsid w:val="65C41297"/>
    <w:rsid w:val="65C60E87"/>
    <w:rsid w:val="65CF5000"/>
    <w:rsid w:val="65D22501"/>
    <w:rsid w:val="65D969F1"/>
    <w:rsid w:val="65F468C3"/>
    <w:rsid w:val="66081D64"/>
    <w:rsid w:val="660B53B0"/>
    <w:rsid w:val="661669E2"/>
    <w:rsid w:val="661B76D3"/>
    <w:rsid w:val="662B74D0"/>
    <w:rsid w:val="662D3578"/>
    <w:rsid w:val="663533F6"/>
    <w:rsid w:val="663F14FE"/>
    <w:rsid w:val="663F7253"/>
    <w:rsid w:val="66415147"/>
    <w:rsid w:val="664D7777"/>
    <w:rsid w:val="666E0E1B"/>
    <w:rsid w:val="667529CC"/>
    <w:rsid w:val="66763171"/>
    <w:rsid w:val="667D51BE"/>
    <w:rsid w:val="667E2883"/>
    <w:rsid w:val="667E6793"/>
    <w:rsid w:val="668313EA"/>
    <w:rsid w:val="66860EDB"/>
    <w:rsid w:val="669A3AA7"/>
    <w:rsid w:val="669C0748"/>
    <w:rsid w:val="66A51361"/>
    <w:rsid w:val="66A80E51"/>
    <w:rsid w:val="66A8260B"/>
    <w:rsid w:val="66AB3962"/>
    <w:rsid w:val="66C12C09"/>
    <w:rsid w:val="66C15989"/>
    <w:rsid w:val="66C739CD"/>
    <w:rsid w:val="66C814F3"/>
    <w:rsid w:val="66DE6A20"/>
    <w:rsid w:val="66E6060C"/>
    <w:rsid w:val="66EB050D"/>
    <w:rsid w:val="67055E1B"/>
    <w:rsid w:val="671059A6"/>
    <w:rsid w:val="672277D6"/>
    <w:rsid w:val="67290209"/>
    <w:rsid w:val="67290ACE"/>
    <w:rsid w:val="672A5946"/>
    <w:rsid w:val="672F50CE"/>
    <w:rsid w:val="67307EB3"/>
    <w:rsid w:val="67355406"/>
    <w:rsid w:val="6739040E"/>
    <w:rsid w:val="674E60A1"/>
    <w:rsid w:val="67531912"/>
    <w:rsid w:val="675D60DF"/>
    <w:rsid w:val="676129D2"/>
    <w:rsid w:val="676378A7"/>
    <w:rsid w:val="67644C59"/>
    <w:rsid w:val="677B490E"/>
    <w:rsid w:val="677B7C35"/>
    <w:rsid w:val="6785559A"/>
    <w:rsid w:val="678673E4"/>
    <w:rsid w:val="678A6C8A"/>
    <w:rsid w:val="67955879"/>
    <w:rsid w:val="67B5271A"/>
    <w:rsid w:val="67B57CC9"/>
    <w:rsid w:val="67C021CA"/>
    <w:rsid w:val="67C16637"/>
    <w:rsid w:val="67CD37DA"/>
    <w:rsid w:val="67E916C6"/>
    <w:rsid w:val="67E934CF"/>
    <w:rsid w:val="67EC408F"/>
    <w:rsid w:val="67FE19E3"/>
    <w:rsid w:val="68071BA7"/>
    <w:rsid w:val="68076A48"/>
    <w:rsid w:val="68106CAE"/>
    <w:rsid w:val="68125890"/>
    <w:rsid w:val="682E5386"/>
    <w:rsid w:val="683A1C10"/>
    <w:rsid w:val="683B4874"/>
    <w:rsid w:val="683F7593"/>
    <w:rsid w:val="684352D5"/>
    <w:rsid w:val="684A6664"/>
    <w:rsid w:val="684F3C7A"/>
    <w:rsid w:val="68A67612"/>
    <w:rsid w:val="68AE414D"/>
    <w:rsid w:val="68C6767F"/>
    <w:rsid w:val="68C81889"/>
    <w:rsid w:val="68E424F2"/>
    <w:rsid w:val="68EB171F"/>
    <w:rsid w:val="68F12C01"/>
    <w:rsid w:val="68FA6539"/>
    <w:rsid w:val="69045669"/>
    <w:rsid w:val="69061428"/>
    <w:rsid w:val="690F3409"/>
    <w:rsid w:val="6927078B"/>
    <w:rsid w:val="69286279"/>
    <w:rsid w:val="69393D31"/>
    <w:rsid w:val="693F5EA4"/>
    <w:rsid w:val="69460607"/>
    <w:rsid w:val="694858F0"/>
    <w:rsid w:val="69550BFB"/>
    <w:rsid w:val="696A6B29"/>
    <w:rsid w:val="696E0A9A"/>
    <w:rsid w:val="69715E72"/>
    <w:rsid w:val="69750E21"/>
    <w:rsid w:val="69842192"/>
    <w:rsid w:val="698450AA"/>
    <w:rsid w:val="6985687C"/>
    <w:rsid w:val="699851AD"/>
    <w:rsid w:val="69A048BD"/>
    <w:rsid w:val="69A71034"/>
    <w:rsid w:val="69A83492"/>
    <w:rsid w:val="69A9560C"/>
    <w:rsid w:val="69C27B02"/>
    <w:rsid w:val="69C91F97"/>
    <w:rsid w:val="69E623BC"/>
    <w:rsid w:val="69ED6F02"/>
    <w:rsid w:val="69EE7223"/>
    <w:rsid w:val="69FD14B4"/>
    <w:rsid w:val="6A056DDC"/>
    <w:rsid w:val="6A057393"/>
    <w:rsid w:val="6A0E1913"/>
    <w:rsid w:val="6A143694"/>
    <w:rsid w:val="6A1C0949"/>
    <w:rsid w:val="6A1E0A41"/>
    <w:rsid w:val="6A2E3F76"/>
    <w:rsid w:val="6A2E73C3"/>
    <w:rsid w:val="6A2F0853"/>
    <w:rsid w:val="6A465FF0"/>
    <w:rsid w:val="6A472B4C"/>
    <w:rsid w:val="6A570A63"/>
    <w:rsid w:val="6A63210D"/>
    <w:rsid w:val="6A642686"/>
    <w:rsid w:val="6A7670F5"/>
    <w:rsid w:val="6A8120E5"/>
    <w:rsid w:val="6A987C6F"/>
    <w:rsid w:val="6AAA1DFE"/>
    <w:rsid w:val="6AAF79FF"/>
    <w:rsid w:val="6AC00E5F"/>
    <w:rsid w:val="6AC306AA"/>
    <w:rsid w:val="6AC33F7B"/>
    <w:rsid w:val="6AC60616"/>
    <w:rsid w:val="6AC87871"/>
    <w:rsid w:val="6AD26369"/>
    <w:rsid w:val="6AD959DC"/>
    <w:rsid w:val="6AEB19C5"/>
    <w:rsid w:val="6AF40B09"/>
    <w:rsid w:val="6B0B1A2E"/>
    <w:rsid w:val="6B193F82"/>
    <w:rsid w:val="6B33736F"/>
    <w:rsid w:val="6B3453A9"/>
    <w:rsid w:val="6B39476E"/>
    <w:rsid w:val="6B450D39"/>
    <w:rsid w:val="6B4A1FF9"/>
    <w:rsid w:val="6B592AF9"/>
    <w:rsid w:val="6B5C2732"/>
    <w:rsid w:val="6B633598"/>
    <w:rsid w:val="6B747558"/>
    <w:rsid w:val="6B7E44A8"/>
    <w:rsid w:val="6B802B7B"/>
    <w:rsid w:val="6B851761"/>
    <w:rsid w:val="6B9D2F4E"/>
    <w:rsid w:val="6BA22313"/>
    <w:rsid w:val="6BAF67DE"/>
    <w:rsid w:val="6BB32772"/>
    <w:rsid w:val="6BB641D1"/>
    <w:rsid w:val="6BC91283"/>
    <w:rsid w:val="6BDD77EF"/>
    <w:rsid w:val="6BE5007F"/>
    <w:rsid w:val="6BE75F78"/>
    <w:rsid w:val="6BEB1F0C"/>
    <w:rsid w:val="6BFB26B9"/>
    <w:rsid w:val="6C003F58"/>
    <w:rsid w:val="6C0510AF"/>
    <w:rsid w:val="6C0A12A0"/>
    <w:rsid w:val="6C131371"/>
    <w:rsid w:val="6C1E27FB"/>
    <w:rsid w:val="6C2125B9"/>
    <w:rsid w:val="6C45127D"/>
    <w:rsid w:val="6C465394"/>
    <w:rsid w:val="6C477A48"/>
    <w:rsid w:val="6C497C2B"/>
    <w:rsid w:val="6C4D6279"/>
    <w:rsid w:val="6C691929"/>
    <w:rsid w:val="6C6B4DFB"/>
    <w:rsid w:val="6C7653EA"/>
    <w:rsid w:val="6C80161C"/>
    <w:rsid w:val="6C8346BA"/>
    <w:rsid w:val="6C8917F3"/>
    <w:rsid w:val="6C8C7A1A"/>
    <w:rsid w:val="6C8E07EB"/>
    <w:rsid w:val="6C922387"/>
    <w:rsid w:val="6CAA1C24"/>
    <w:rsid w:val="6CC5763D"/>
    <w:rsid w:val="6CD7449F"/>
    <w:rsid w:val="6CDF4E2C"/>
    <w:rsid w:val="6CEF50C6"/>
    <w:rsid w:val="6CF43A7A"/>
    <w:rsid w:val="6CF803B7"/>
    <w:rsid w:val="6CFC7A9E"/>
    <w:rsid w:val="6CFD633E"/>
    <w:rsid w:val="6D147240"/>
    <w:rsid w:val="6D1A3AF6"/>
    <w:rsid w:val="6D281E21"/>
    <w:rsid w:val="6D295F60"/>
    <w:rsid w:val="6D347596"/>
    <w:rsid w:val="6D5779A7"/>
    <w:rsid w:val="6D596E90"/>
    <w:rsid w:val="6D5E495F"/>
    <w:rsid w:val="6D68758C"/>
    <w:rsid w:val="6D7F1132"/>
    <w:rsid w:val="6D82064E"/>
    <w:rsid w:val="6D860032"/>
    <w:rsid w:val="6DA07862"/>
    <w:rsid w:val="6DAB5AB0"/>
    <w:rsid w:val="6DAE7C8E"/>
    <w:rsid w:val="6DC7004F"/>
    <w:rsid w:val="6DD864C0"/>
    <w:rsid w:val="6DE33684"/>
    <w:rsid w:val="6DE60B88"/>
    <w:rsid w:val="6DEB5D49"/>
    <w:rsid w:val="6DF33D76"/>
    <w:rsid w:val="6DF40A60"/>
    <w:rsid w:val="6DFD3487"/>
    <w:rsid w:val="6DFF1AAA"/>
    <w:rsid w:val="6E015BBB"/>
    <w:rsid w:val="6E061D25"/>
    <w:rsid w:val="6E0E551E"/>
    <w:rsid w:val="6E0F7A08"/>
    <w:rsid w:val="6E16620A"/>
    <w:rsid w:val="6E182D60"/>
    <w:rsid w:val="6E217E67"/>
    <w:rsid w:val="6E2900AC"/>
    <w:rsid w:val="6E2B7977"/>
    <w:rsid w:val="6E2E4063"/>
    <w:rsid w:val="6E3C285F"/>
    <w:rsid w:val="6E414A73"/>
    <w:rsid w:val="6E562AD8"/>
    <w:rsid w:val="6E5E6D9D"/>
    <w:rsid w:val="6E714591"/>
    <w:rsid w:val="6E772037"/>
    <w:rsid w:val="6E786804"/>
    <w:rsid w:val="6E8250F1"/>
    <w:rsid w:val="6E846A90"/>
    <w:rsid w:val="6E9D5013"/>
    <w:rsid w:val="6EAD16FA"/>
    <w:rsid w:val="6ECB3E6A"/>
    <w:rsid w:val="6ECB4CD8"/>
    <w:rsid w:val="6ECE1BA8"/>
    <w:rsid w:val="6ECF5D6D"/>
    <w:rsid w:val="6EDC418C"/>
    <w:rsid w:val="6EE15A63"/>
    <w:rsid w:val="6EE67590"/>
    <w:rsid w:val="6EEA69AD"/>
    <w:rsid w:val="6EEE6498"/>
    <w:rsid w:val="6EFD1D73"/>
    <w:rsid w:val="6EFD5AB2"/>
    <w:rsid w:val="6F053C43"/>
    <w:rsid w:val="6F075837"/>
    <w:rsid w:val="6F1B6067"/>
    <w:rsid w:val="6F256125"/>
    <w:rsid w:val="6F2620DC"/>
    <w:rsid w:val="6F28453E"/>
    <w:rsid w:val="6F4656AB"/>
    <w:rsid w:val="6F49551F"/>
    <w:rsid w:val="6F4A3F3C"/>
    <w:rsid w:val="6F540B15"/>
    <w:rsid w:val="6F54601A"/>
    <w:rsid w:val="6F555835"/>
    <w:rsid w:val="6F55769C"/>
    <w:rsid w:val="6F5837CB"/>
    <w:rsid w:val="6F597080"/>
    <w:rsid w:val="6F626E48"/>
    <w:rsid w:val="6F630BD6"/>
    <w:rsid w:val="6F812184"/>
    <w:rsid w:val="6F845B2B"/>
    <w:rsid w:val="6F8D5088"/>
    <w:rsid w:val="6F970471"/>
    <w:rsid w:val="6F974654"/>
    <w:rsid w:val="6FA10C39"/>
    <w:rsid w:val="6FC12422"/>
    <w:rsid w:val="6FC51A41"/>
    <w:rsid w:val="6FC532F8"/>
    <w:rsid w:val="6FE32EFA"/>
    <w:rsid w:val="6FEC1DAE"/>
    <w:rsid w:val="6FF8441E"/>
    <w:rsid w:val="70092D5A"/>
    <w:rsid w:val="702E0D9C"/>
    <w:rsid w:val="70300C7F"/>
    <w:rsid w:val="70312EE4"/>
    <w:rsid w:val="70385739"/>
    <w:rsid w:val="703F7E7D"/>
    <w:rsid w:val="704020FA"/>
    <w:rsid w:val="70457711"/>
    <w:rsid w:val="704A5564"/>
    <w:rsid w:val="70751679"/>
    <w:rsid w:val="708B47AA"/>
    <w:rsid w:val="709616C4"/>
    <w:rsid w:val="70981E9C"/>
    <w:rsid w:val="709F2104"/>
    <w:rsid w:val="70A47E6A"/>
    <w:rsid w:val="70B52D25"/>
    <w:rsid w:val="70C36F04"/>
    <w:rsid w:val="70C740E1"/>
    <w:rsid w:val="70D07EC3"/>
    <w:rsid w:val="70D319E7"/>
    <w:rsid w:val="70D75F53"/>
    <w:rsid w:val="70D80585"/>
    <w:rsid w:val="70EC468E"/>
    <w:rsid w:val="70EE7DA8"/>
    <w:rsid w:val="70F33FDC"/>
    <w:rsid w:val="70FD71A6"/>
    <w:rsid w:val="71072D19"/>
    <w:rsid w:val="71082AAC"/>
    <w:rsid w:val="711D6AEF"/>
    <w:rsid w:val="71202DBA"/>
    <w:rsid w:val="714E3E56"/>
    <w:rsid w:val="714E6086"/>
    <w:rsid w:val="71614A1E"/>
    <w:rsid w:val="7176585C"/>
    <w:rsid w:val="71902BFF"/>
    <w:rsid w:val="719A5DCE"/>
    <w:rsid w:val="719B7F30"/>
    <w:rsid w:val="71A74762"/>
    <w:rsid w:val="71A93FA1"/>
    <w:rsid w:val="71BA28B0"/>
    <w:rsid w:val="71BD203C"/>
    <w:rsid w:val="71CC3CC0"/>
    <w:rsid w:val="71D76943"/>
    <w:rsid w:val="71EC41F4"/>
    <w:rsid w:val="72035AD5"/>
    <w:rsid w:val="720E21AB"/>
    <w:rsid w:val="72127AC6"/>
    <w:rsid w:val="72135D18"/>
    <w:rsid w:val="72172DD6"/>
    <w:rsid w:val="72190E55"/>
    <w:rsid w:val="723E4170"/>
    <w:rsid w:val="72422A05"/>
    <w:rsid w:val="724759C2"/>
    <w:rsid w:val="72516841"/>
    <w:rsid w:val="725716A5"/>
    <w:rsid w:val="726A16B0"/>
    <w:rsid w:val="726F7761"/>
    <w:rsid w:val="72780225"/>
    <w:rsid w:val="727C5F33"/>
    <w:rsid w:val="727F77F5"/>
    <w:rsid w:val="72816D82"/>
    <w:rsid w:val="7299539E"/>
    <w:rsid w:val="729C3F60"/>
    <w:rsid w:val="72B37534"/>
    <w:rsid w:val="72B574C1"/>
    <w:rsid w:val="72B70089"/>
    <w:rsid w:val="72B73C27"/>
    <w:rsid w:val="72C7009D"/>
    <w:rsid w:val="72D354A8"/>
    <w:rsid w:val="72D36A71"/>
    <w:rsid w:val="72DB0E40"/>
    <w:rsid w:val="72E4478C"/>
    <w:rsid w:val="72FD42D3"/>
    <w:rsid w:val="72FF004B"/>
    <w:rsid w:val="72FF2DB8"/>
    <w:rsid w:val="731352DC"/>
    <w:rsid w:val="731F249B"/>
    <w:rsid w:val="73237AF4"/>
    <w:rsid w:val="73253671"/>
    <w:rsid w:val="73306456"/>
    <w:rsid w:val="73317A27"/>
    <w:rsid w:val="73357E69"/>
    <w:rsid w:val="73365490"/>
    <w:rsid w:val="733817AF"/>
    <w:rsid w:val="7351733F"/>
    <w:rsid w:val="73593E7F"/>
    <w:rsid w:val="735B6DB7"/>
    <w:rsid w:val="735C2691"/>
    <w:rsid w:val="735D3FB1"/>
    <w:rsid w:val="736D7FD1"/>
    <w:rsid w:val="737353DE"/>
    <w:rsid w:val="73767F05"/>
    <w:rsid w:val="7379604F"/>
    <w:rsid w:val="73886292"/>
    <w:rsid w:val="73935567"/>
    <w:rsid w:val="73A62438"/>
    <w:rsid w:val="73AC0E24"/>
    <w:rsid w:val="73BA21C4"/>
    <w:rsid w:val="73BA3CC2"/>
    <w:rsid w:val="73BC5F3C"/>
    <w:rsid w:val="73BE02D8"/>
    <w:rsid w:val="73BF0334"/>
    <w:rsid w:val="73CF5C6F"/>
    <w:rsid w:val="73D50144"/>
    <w:rsid w:val="73E060CE"/>
    <w:rsid w:val="73F5204B"/>
    <w:rsid w:val="73F602AE"/>
    <w:rsid w:val="74034BE4"/>
    <w:rsid w:val="740D1EA9"/>
    <w:rsid w:val="74165E03"/>
    <w:rsid w:val="741E5489"/>
    <w:rsid w:val="741F7825"/>
    <w:rsid w:val="742F7A23"/>
    <w:rsid w:val="74325266"/>
    <w:rsid w:val="74417576"/>
    <w:rsid w:val="7452064E"/>
    <w:rsid w:val="745443C6"/>
    <w:rsid w:val="74662595"/>
    <w:rsid w:val="74685677"/>
    <w:rsid w:val="74895730"/>
    <w:rsid w:val="74943E9C"/>
    <w:rsid w:val="749A50E1"/>
    <w:rsid w:val="749B1FF5"/>
    <w:rsid w:val="749F1AE5"/>
    <w:rsid w:val="74A0551B"/>
    <w:rsid w:val="74A30713"/>
    <w:rsid w:val="74B6122E"/>
    <w:rsid w:val="74C46221"/>
    <w:rsid w:val="74C54CA2"/>
    <w:rsid w:val="74CA6436"/>
    <w:rsid w:val="74DD1818"/>
    <w:rsid w:val="74EB5F77"/>
    <w:rsid w:val="74EE481B"/>
    <w:rsid w:val="74F2284A"/>
    <w:rsid w:val="74F26A6B"/>
    <w:rsid w:val="74FB1883"/>
    <w:rsid w:val="750F7705"/>
    <w:rsid w:val="75241FEA"/>
    <w:rsid w:val="75275B9B"/>
    <w:rsid w:val="75275C40"/>
    <w:rsid w:val="752D0D38"/>
    <w:rsid w:val="753560F9"/>
    <w:rsid w:val="75482A22"/>
    <w:rsid w:val="758208D8"/>
    <w:rsid w:val="758A424E"/>
    <w:rsid w:val="758E3C4E"/>
    <w:rsid w:val="75947170"/>
    <w:rsid w:val="75A44310"/>
    <w:rsid w:val="75B52BD6"/>
    <w:rsid w:val="75B72D40"/>
    <w:rsid w:val="75BB6DDA"/>
    <w:rsid w:val="75BC0475"/>
    <w:rsid w:val="75BF50AF"/>
    <w:rsid w:val="75C84C1B"/>
    <w:rsid w:val="75E14175"/>
    <w:rsid w:val="75E1612D"/>
    <w:rsid w:val="75E85141"/>
    <w:rsid w:val="75F1698E"/>
    <w:rsid w:val="75F76319"/>
    <w:rsid w:val="76094035"/>
    <w:rsid w:val="760A3051"/>
    <w:rsid w:val="760B6D06"/>
    <w:rsid w:val="761262E7"/>
    <w:rsid w:val="76155DFB"/>
    <w:rsid w:val="761757F3"/>
    <w:rsid w:val="76230272"/>
    <w:rsid w:val="76263B40"/>
    <w:rsid w:val="76360227"/>
    <w:rsid w:val="76371C9A"/>
    <w:rsid w:val="763E40F3"/>
    <w:rsid w:val="764D35D7"/>
    <w:rsid w:val="76581B86"/>
    <w:rsid w:val="765A1DB4"/>
    <w:rsid w:val="765A68B9"/>
    <w:rsid w:val="765D1540"/>
    <w:rsid w:val="7662023E"/>
    <w:rsid w:val="76643AE7"/>
    <w:rsid w:val="767A306F"/>
    <w:rsid w:val="768309E0"/>
    <w:rsid w:val="7684793E"/>
    <w:rsid w:val="769767EC"/>
    <w:rsid w:val="76983734"/>
    <w:rsid w:val="76A235BC"/>
    <w:rsid w:val="76B305FF"/>
    <w:rsid w:val="76C02622"/>
    <w:rsid w:val="76C04379"/>
    <w:rsid w:val="76D66190"/>
    <w:rsid w:val="76F352B7"/>
    <w:rsid w:val="76F62536"/>
    <w:rsid w:val="76F63F8E"/>
    <w:rsid w:val="7705394C"/>
    <w:rsid w:val="77097DD0"/>
    <w:rsid w:val="771E4103"/>
    <w:rsid w:val="77541DD9"/>
    <w:rsid w:val="77560455"/>
    <w:rsid w:val="775B3563"/>
    <w:rsid w:val="77737259"/>
    <w:rsid w:val="77750B1E"/>
    <w:rsid w:val="77785FC0"/>
    <w:rsid w:val="777C69F4"/>
    <w:rsid w:val="7782124A"/>
    <w:rsid w:val="779D6D1F"/>
    <w:rsid w:val="77B37656"/>
    <w:rsid w:val="77C3377A"/>
    <w:rsid w:val="77C35AEB"/>
    <w:rsid w:val="77C51D8C"/>
    <w:rsid w:val="77C655DB"/>
    <w:rsid w:val="77C74EAF"/>
    <w:rsid w:val="77DE46D3"/>
    <w:rsid w:val="77E617D9"/>
    <w:rsid w:val="77EB6DF0"/>
    <w:rsid w:val="77EE6703"/>
    <w:rsid w:val="77F43EF6"/>
    <w:rsid w:val="77F54AD9"/>
    <w:rsid w:val="78024049"/>
    <w:rsid w:val="780802FA"/>
    <w:rsid w:val="78177082"/>
    <w:rsid w:val="78212811"/>
    <w:rsid w:val="78291AB0"/>
    <w:rsid w:val="78320EC2"/>
    <w:rsid w:val="7843609F"/>
    <w:rsid w:val="784B2D5A"/>
    <w:rsid w:val="785051F3"/>
    <w:rsid w:val="785E5813"/>
    <w:rsid w:val="78632E2A"/>
    <w:rsid w:val="78646F86"/>
    <w:rsid w:val="787057C4"/>
    <w:rsid w:val="78727E4E"/>
    <w:rsid w:val="7873289B"/>
    <w:rsid w:val="78743289"/>
    <w:rsid w:val="787B63C5"/>
    <w:rsid w:val="7888098F"/>
    <w:rsid w:val="78880AE2"/>
    <w:rsid w:val="78886D34"/>
    <w:rsid w:val="788A0834"/>
    <w:rsid w:val="78A23952"/>
    <w:rsid w:val="78AE072B"/>
    <w:rsid w:val="78AE0DB3"/>
    <w:rsid w:val="78B638A1"/>
    <w:rsid w:val="78C12F29"/>
    <w:rsid w:val="78C7160B"/>
    <w:rsid w:val="78CD0CE6"/>
    <w:rsid w:val="78CE6947"/>
    <w:rsid w:val="79017595"/>
    <w:rsid w:val="790C6D01"/>
    <w:rsid w:val="79121A2E"/>
    <w:rsid w:val="791D122B"/>
    <w:rsid w:val="79231E78"/>
    <w:rsid w:val="79294073"/>
    <w:rsid w:val="792B34EF"/>
    <w:rsid w:val="792B7DEB"/>
    <w:rsid w:val="79325BEF"/>
    <w:rsid w:val="793B3DA7"/>
    <w:rsid w:val="79420C91"/>
    <w:rsid w:val="79450781"/>
    <w:rsid w:val="79532003"/>
    <w:rsid w:val="795821A2"/>
    <w:rsid w:val="797445F1"/>
    <w:rsid w:val="79763A5F"/>
    <w:rsid w:val="79821A9D"/>
    <w:rsid w:val="79A75DED"/>
    <w:rsid w:val="79BB0B66"/>
    <w:rsid w:val="79BC3EB0"/>
    <w:rsid w:val="79D02741"/>
    <w:rsid w:val="79E57808"/>
    <w:rsid w:val="79E91A91"/>
    <w:rsid w:val="79F20909"/>
    <w:rsid w:val="7A02015B"/>
    <w:rsid w:val="7A0648A7"/>
    <w:rsid w:val="7A096D9E"/>
    <w:rsid w:val="7A0E5017"/>
    <w:rsid w:val="7A116EA2"/>
    <w:rsid w:val="7A1350B3"/>
    <w:rsid w:val="7A2041A1"/>
    <w:rsid w:val="7A2454C3"/>
    <w:rsid w:val="7A2E7B6A"/>
    <w:rsid w:val="7A3D378A"/>
    <w:rsid w:val="7A4A42A1"/>
    <w:rsid w:val="7A4D2AE1"/>
    <w:rsid w:val="7A527E3C"/>
    <w:rsid w:val="7A886B78"/>
    <w:rsid w:val="7A8D0632"/>
    <w:rsid w:val="7A940CEF"/>
    <w:rsid w:val="7A981A09"/>
    <w:rsid w:val="7AA42D9E"/>
    <w:rsid w:val="7AB908C6"/>
    <w:rsid w:val="7ABD4A62"/>
    <w:rsid w:val="7AC06311"/>
    <w:rsid w:val="7ADB1185"/>
    <w:rsid w:val="7AEF6BF7"/>
    <w:rsid w:val="7AF27FBF"/>
    <w:rsid w:val="7AF97A75"/>
    <w:rsid w:val="7B217224"/>
    <w:rsid w:val="7B32576E"/>
    <w:rsid w:val="7B354232"/>
    <w:rsid w:val="7B46489C"/>
    <w:rsid w:val="7B5353D8"/>
    <w:rsid w:val="7B53600E"/>
    <w:rsid w:val="7B660B9C"/>
    <w:rsid w:val="7B737828"/>
    <w:rsid w:val="7B7E43E3"/>
    <w:rsid w:val="7B864A64"/>
    <w:rsid w:val="7B973491"/>
    <w:rsid w:val="7BAF222A"/>
    <w:rsid w:val="7BB43953"/>
    <w:rsid w:val="7BB87930"/>
    <w:rsid w:val="7BBF13B3"/>
    <w:rsid w:val="7BD15117"/>
    <w:rsid w:val="7BD27A5D"/>
    <w:rsid w:val="7BD60A58"/>
    <w:rsid w:val="7BDC1EC1"/>
    <w:rsid w:val="7BDF0A19"/>
    <w:rsid w:val="7BE1477E"/>
    <w:rsid w:val="7BED5740"/>
    <w:rsid w:val="7BFD3FCE"/>
    <w:rsid w:val="7C010D1F"/>
    <w:rsid w:val="7C085991"/>
    <w:rsid w:val="7C0D1CB1"/>
    <w:rsid w:val="7C0F2B75"/>
    <w:rsid w:val="7C1508DF"/>
    <w:rsid w:val="7C2B29AB"/>
    <w:rsid w:val="7C37476C"/>
    <w:rsid w:val="7C445F6B"/>
    <w:rsid w:val="7C465062"/>
    <w:rsid w:val="7C4A252D"/>
    <w:rsid w:val="7C4A67DB"/>
    <w:rsid w:val="7C4F3EB5"/>
    <w:rsid w:val="7C550AA2"/>
    <w:rsid w:val="7C5D397B"/>
    <w:rsid w:val="7C5E2BFE"/>
    <w:rsid w:val="7C6B1D2B"/>
    <w:rsid w:val="7C6C62C5"/>
    <w:rsid w:val="7C75137E"/>
    <w:rsid w:val="7C923CDE"/>
    <w:rsid w:val="7C9C1750"/>
    <w:rsid w:val="7C9F18C8"/>
    <w:rsid w:val="7CA0289E"/>
    <w:rsid w:val="7CBA3AAE"/>
    <w:rsid w:val="7CC443BD"/>
    <w:rsid w:val="7CC72DC3"/>
    <w:rsid w:val="7CE81B50"/>
    <w:rsid w:val="7D1564DB"/>
    <w:rsid w:val="7D1A3036"/>
    <w:rsid w:val="7D1C1DCC"/>
    <w:rsid w:val="7D212011"/>
    <w:rsid w:val="7D2A660C"/>
    <w:rsid w:val="7D366731"/>
    <w:rsid w:val="7D3D1E9B"/>
    <w:rsid w:val="7D513B99"/>
    <w:rsid w:val="7D5176F5"/>
    <w:rsid w:val="7D5353F5"/>
    <w:rsid w:val="7D552799"/>
    <w:rsid w:val="7D6F7660"/>
    <w:rsid w:val="7D746A0E"/>
    <w:rsid w:val="7D7776E4"/>
    <w:rsid w:val="7D7B1F42"/>
    <w:rsid w:val="7D8B6E4D"/>
    <w:rsid w:val="7D8E1243"/>
    <w:rsid w:val="7D917500"/>
    <w:rsid w:val="7D935F5F"/>
    <w:rsid w:val="7DA95783"/>
    <w:rsid w:val="7DAA70EE"/>
    <w:rsid w:val="7DCA16EC"/>
    <w:rsid w:val="7DD32800"/>
    <w:rsid w:val="7DD52BE0"/>
    <w:rsid w:val="7DE467BB"/>
    <w:rsid w:val="7DF52776"/>
    <w:rsid w:val="7DFA7D8C"/>
    <w:rsid w:val="7E012B5A"/>
    <w:rsid w:val="7E09289C"/>
    <w:rsid w:val="7E133C92"/>
    <w:rsid w:val="7E150010"/>
    <w:rsid w:val="7E176C01"/>
    <w:rsid w:val="7E1A4D7A"/>
    <w:rsid w:val="7E2D63B4"/>
    <w:rsid w:val="7E35461F"/>
    <w:rsid w:val="7E361EBB"/>
    <w:rsid w:val="7E525835"/>
    <w:rsid w:val="7E5E47BF"/>
    <w:rsid w:val="7E5F4018"/>
    <w:rsid w:val="7E6943E0"/>
    <w:rsid w:val="7E6D798A"/>
    <w:rsid w:val="7E7E10FB"/>
    <w:rsid w:val="7E843835"/>
    <w:rsid w:val="7E8C712F"/>
    <w:rsid w:val="7E993502"/>
    <w:rsid w:val="7E9E1908"/>
    <w:rsid w:val="7EA0044B"/>
    <w:rsid w:val="7EA87DB4"/>
    <w:rsid w:val="7EBB576E"/>
    <w:rsid w:val="7EC35188"/>
    <w:rsid w:val="7EC7646A"/>
    <w:rsid w:val="7ECA3E11"/>
    <w:rsid w:val="7ED405DD"/>
    <w:rsid w:val="7ED62316"/>
    <w:rsid w:val="7EDF1235"/>
    <w:rsid w:val="7EE36A72"/>
    <w:rsid w:val="7EF4608E"/>
    <w:rsid w:val="7EFE1AFE"/>
    <w:rsid w:val="7F0A3FFF"/>
    <w:rsid w:val="7F153328"/>
    <w:rsid w:val="7F196938"/>
    <w:rsid w:val="7F217AD5"/>
    <w:rsid w:val="7F2210EE"/>
    <w:rsid w:val="7F436EBA"/>
    <w:rsid w:val="7F46773E"/>
    <w:rsid w:val="7F4B6252"/>
    <w:rsid w:val="7F531F0C"/>
    <w:rsid w:val="7F547970"/>
    <w:rsid w:val="7F5E2CF2"/>
    <w:rsid w:val="7F7B4EFD"/>
    <w:rsid w:val="7F7D5E5E"/>
    <w:rsid w:val="7F89736C"/>
    <w:rsid w:val="7F9B559F"/>
    <w:rsid w:val="7FAE0E2E"/>
    <w:rsid w:val="7FBA59C5"/>
    <w:rsid w:val="7FCC4CBB"/>
    <w:rsid w:val="7FDB18A6"/>
    <w:rsid w:val="7FDB4950"/>
    <w:rsid w:val="7FE14118"/>
    <w:rsid w:val="7FEE1B73"/>
    <w:rsid w:val="7FF04A62"/>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sz w:val="28"/>
      <w:szCs w:val="28"/>
    </w:rPr>
  </w:style>
  <w:style w:type="paragraph" w:styleId="5">
    <w:name w:val="Body Text Indent"/>
    <w:basedOn w:val="1"/>
    <w:qFormat/>
    <w:uiPriority w:val="0"/>
    <w:pPr>
      <w:ind w:firstLine="720" w:firstLineChars="257"/>
    </w:pPr>
    <w:rPr>
      <w:rFonts w:ascii="Calibri" w:hAnsi="Calibri" w:cs="Times New Roman"/>
      <w:kern w:val="0"/>
      <w:sz w:val="20"/>
    </w:rPr>
  </w:style>
  <w:style w:type="paragraph" w:styleId="6">
    <w:name w:val="toc 5"/>
    <w:basedOn w:val="1"/>
    <w:next w:val="1"/>
    <w:qFormat/>
    <w:uiPriority w:val="0"/>
    <w:pPr>
      <w:ind w:left="1680" w:leftChars="800"/>
    </w:pPr>
    <w:rPr>
      <w:rFonts w:ascii="Times New Roman" w:hAnsi="Times New Roman" w:eastAsia="宋体" w:cs="Times New Roman"/>
      <w:szCs w:val="24"/>
    </w:rPr>
  </w:style>
  <w:style w:type="paragraph" w:styleId="7">
    <w:name w:val="Body Text Indent 2"/>
    <w:basedOn w:val="1"/>
    <w:qFormat/>
    <w:uiPriority w:val="0"/>
    <w:pPr>
      <w:spacing w:after="120" w:line="480" w:lineRule="auto"/>
      <w:ind w:left="420" w:leftChars="200"/>
    </w:pPr>
  </w:style>
  <w:style w:type="paragraph" w:styleId="8">
    <w:name w:val="footer"/>
    <w:basedOn w:val="1"/>
    <w:next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5"/>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 w:type="paragraph" w:customStyle="1" w:styleId="25">
    <w:name w:val="cjk"/>
    <w:basedOn w:val="1"/>
    <w:qFormat/>
    <w:uiPriority w:val="0"/>
    <w:pPr>
      <w:widowControl/>
      <w:spacing w:before="100" w:beforeLines="0" w:beforeAutospacing="1" w:after="119" w:afterLines="0"/>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chart" Target="charts/chart1.xml"/><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D&#32452;&#24213;&#31295;\14.&#20013;&#20849;&#38593;&#23792;&#21306;&#32534;&#21046;&#22996;&#21592;&#20250;-&#21518;&#65288;&#29579;&#34174;&#65289;\&#21306;&#22996;&#32534;&#21150;&#20973;&#35777;&#31649;&#29702;\&#21333;&#20301;&#25351;&#26631;&#25191;&#34892;&#24773;&#20917;&#34920;.xlsx(&#21306;&#22996;&#32534;&#2115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财政直接支付与财政授权支付对比图（金额：元）</a:t>
            </a:r>
          </a:p>
        </c:rich>
      </c:tx>
      <c:layout>
        <c:manualLayout>
          <c:xMode val="edge"/>
          <c:yMode val="edge"/>
          <c:x val="0.0615607698391774"/>
          <c:y val="0.0277777777777778"/>
        </c:manualLayout>
      </c:layout>
      <c:overlay val="0"/>
      <c:spPr>
        <a:noFill/>
        <a:ln>
          <a:noFill/>
        </a:ln>
        <a:effectLst/>
      </c:spPr>
    </c:title>
    <c:autoTitleDeleted val="0"/>
    <c:plotArea>
      <c:layout/>
      <c:pieChart>
        <c:varyColors val="1"/>
        <c:ser>
          <c:idx val="0"/>
          <c:order val="0"/>
          <c:tx>
            <c:strRef>
              <c:f>'[单位指标执行情况表.xlsx(区委编办）.xlsx]新'!$E$58</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dLbl>
              <c:idx val="1"/>
              <c:layout/>
              <c:dLblPos val="bestFit"/>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'[单位指标执行情况表.xlsx(区委编办）.xlsx]新'!$D$59:$D$60</c:f>
              <c:strCache>
                <c:ptCount val="2"/>
                <c:pt idx="0">
                  <c:v>雁峰区财政局零余额账户</c:v>
                </c:pt>
                <c:pt idx="1">
                  <c:v>中共雁峰区委编制办</c:v>
                </c:pt>
              </c:strCache>
            </c:strRef>
          </c:cat>
          <c:val>
            <c:numRef>
              <c:f>'[单位指标执行情况表.xlsx(区委编办）.xlsx]新'!$E$59:$E$60</c:f>
              <c:numCache>
                <c:formatCode>_ * #,##0.00_ ;_ * \-#,##0.00_ ;_ * "-"??_ ;_ @_ </c:formatCode>
                <c:ptCount val="2"/>
                <c:pt idx="0">
                  <c:v>383144</c:v>
                </c:pt>
                <c:pt idx="1">
                  <c:v>915381.33</c:v>
                </c:pt>
              </c:numCache>
            </c:numRef>
          </c:val>
          <c:extLst>
            <c:ext xmlns:c15="http://schemas.microsoft.com/office/drawing/2012/chart" uri="{02D57815-91ED-43cb-92C2-25804820EDAC}">
              <c15:datalabelsRange>
                <c15:f>新!$D$59:$D$60</c15:f>
                <c15:dlblRangeCache>
                  <c:ptCount val="2"/>
                  <c:pt idx="0">
                    <c:v>雁峰区财政局零余额账户</c:v>
                  </c:pt>
                  <c:pt idx="1">
                    <c:v>中共雁峰区委编制办</c:v>
                  </c:pt>
                </c15:dlblRangeCache>
              </c15:datalabelsRange>
            </c:ext>
          </c:extLst>
        </c:ser>
        <c:dLbls>
          <c:showLegendKey val="0"/>
          <c:showVal val="1"/>
          <c:showCatName val="0"/>
          <c:showSerName val="0"/>
          <c:showPercent val="0"/>
          <c:showBubbleSize val="0"/>
          <c:showLeaderLines val="1"/>
        </c:dLbls>
        <c:firstSliceAng val="35"/>
      </c:pieChart>
      <c:spPr>
        <a:noFill/>
        <a:ln>
          <a:noFill/>
        </a:ln>
        <a:effectLst/>
      </c:spPr>
    </c:plotArea>
    <c:plotVisOnly val="1"/>
    <c:dispBlanksAs val="gap"/>
    <c:showDLblsOverMax val="0"/>
    <c:extLst>
      <c:ext uri="{0b15fc19-7d7d-44ad-8c2d-2c3a37ce22c3}">
        <chartProps xmlns="https://web.wps.cn/et/2018/main" chartId="{9f32b2e3-5a8b-40a7-bb2f-930a1df17de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ddc2e8da-b8cb-4fd7-b8ea-9cbad1f999c2</errorID>
      <errorWord>[2025]</errorWord>
      <group>L1_Punc</group>
      <groupName>标点问题</groupName>
      <ability>L2_Punc</ability>
      <abilityName>标点符号检查</abilityName>
      <candidateList>
        <item>〔2025〕</item>
      </candidateList>
      <explain/>
      <paraID>59FC2698</paraID>
      <start>5</start>
      <end>11</end>
      <status>unmodified</status>
      <modifiedWord/>
      <trackRevisions>false</trackRevisions>
    </reviewItem>
    <reviewItem>
      <errorID>c27275aa-d64a-44ff-998e-4a2133f51718</errorID>
      <errorWord>[2025]</errorWord>
      <group>L1_Punc</group>
      <groupName>标点问题</groupName>
      <ability>L2_Punc</ability>
      <abilityName>标点符号检查</abilityName>
      <candidateList>
        <item>〔2025〕</item>
      </candidateList>
      <explain/>
      <paraID>18CF8679</paraID>
      <start>5</start>
      <end>11</end>
      <status>unmodified</status>
      <modifiedWord/>
      <trackRevisions>false</trackRevisions>
    </reviewItem>
    <reviewItem>
      <errorID>57d9c53d-14d1-486e-b61b-f7af59c3a9d7</errorID>
      <errorWord>。</errorWord>
      <group>L1_Grammar</group>
      <groupName>语法问题</groupName>
      <ability>L2_Missing</ability>
      <abilityName>成分残缺</abilityName>
      <candidateList>
        <item>的步骤。</item>
      </candidateList>
      <explain>句子中可能存在主谓宾、修饰语或者必要的词语残缺。</explain>
      <paraID>46E904E7</paraID>
      <start>108</start>
      <end>109</end>
      <status>unmodified</status>
      <modifiedWord/>
      <trackRevisions>false</trackRevisions>
    </reviewItem>
    <reviewItem>
      <errorID>a939f16e-dba1-4503-8fc3-2966cd8654a2</errorID>
      <errorWord>括</errorWord>
      <group>L1_Word</group>
      <groupName>字词问题</groupName>
      <ability>L2_Typo</ability>
      <abilityName>字词错误</abilityName>
      <candidateList>
        <item>括但</item>
      </candidateList>
      <explain/>
      <paraID> 68AC208</paraID>
      <start>35</start>
      <end>36</end>
      <status>unmodified</status>
      <modifiedWord/>
      <trackRevisions>false</trackRevisions>
    </reviewItem>
    <reviewItem>
      <errorID>62007f85-2253-45b4-9888-38cd61cb5875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7E639943</paraID>
      <start>0</start>
      <end>2</end>
      <status>unmodified</status>
      <modifiedWord/>
      <trackRevisions>false</trackRevisions>
    </reviewItem>
    <reviewItem>
      <errorID>759cf593-11b6-473b-a42d-73c6bd379af8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70207DD6</paraID>
      <start>0</start>
      <end>2</end>
      <status>unmodified</status>
      <modifiedWord/>
      <trackRevisions>false</trackRevisions>
    </reviewItem>
    <reviewItem>
      <errorID>0993250f-5187-46ec-9f7d-bbad448c403b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54B859B</paraID>
      <start>0</start>
      <end>2</end>
      <status>unmodified</status>
      <modifiedWord/>
      <trackRevisions>false</trackRevisions>
    </reviewItem>
    <reviewItem>
      <errorID>536f546d-cbc6-46d7-847b-b6fb1e3f3a09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393EE0EE</paraID>
      <start>0</start>
      <end>2</end>
      <status>unmodified</status>
      <modifiedWord/>
      <trackRevisions>false</trackRevisions>
    </reviewItem>
    <reviewItem>
      <errorID>a74a56e0-b9e2-4fc9-8794-2e88f12b21d1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95FF3AA</paraID>
      <start>0</start>
      <end>2</end>
      <status>unmodified</status>
      <modifiedWord/>
      <trackRevisions>false</trackRevisions>
    </reviewItem>
    <reviewItem>
      <errorID>545b9faa-07a5-4335-b255-ebada8390882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58819D15</paraID>
      <start>0</start>
      <end>2</end>
      <status>unmodified</status>
      <modifiedWord/>
      <trackRevisions>false</trackRevisions>
    </reviewItem>
    <reviewItem>
      <errorID>9e366184-5245-4436-a50f-b7b54707ffcd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4C76F82A</paraID>
      <start>0</start>
      <end>2</end>
      <status>unmodified</status>
      <modifiedWord/>
      <trackRevisions>false</trackRevisions>
    </reviewItem>
    <reviewItem>
      <errorID>de92ff54-04a6-4e49-b78d-3f0c68bf83d5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4CD93FB7</paraID>
      <start>0</start>
      <end>2</end>
      <status>unmodified</status>
      <modifiedWord/>
      <trackRevisions>false</trackRevisions>
    </reviewItem>
    <reviewItem>
      <errorID>19c046b5-bd81-4ab2-bef3-d7e795ade155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531721EF</paraID>
      <start>0</start>
      <end>2</end>
      <status>unmodified</status>
      <modifiedWord/>
      <trackRevisions>false</trackRevisions>
    </reviewItem>
    <reviewItem>
      <errorID>81f33769-1545-4af5-8bc5-462ebe5196df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4391BE99</paraID>
      <start>0</start>
      <end>3</end>
      <status>unmodified</status>
      <modifiedWord/>
      <trackRevisions>false</trackRevisions>
    </reviewItem>
    <reviewItem>
      <errorID>dd7b3613-200a-4414-97fc-d956aff003b0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63EC011E</paraID>
      <start>0</start>
      <end>3</end>
      <status>unmodified</status>
      <modifiedWord/>
      <trackRevisions>false</trackRevisions>
    </reviewItem>
    <reviewItem>
      <errorID>41d72d0f-62a9-41ee-aae1-abc760cec21c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4C67DECB</paraID>
      <start>0</start>
      <end>3</end>
      <status>unmodified</status>
      <modifiedWord/>
      <trackRevisions>false</trackRevisions>
    </reviewItem>
    <reviewItem>
      <errorID>677bb538-549b-440b-b4a3-0a229965f62a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36A5A86A</paraID>
      <start>0</start>
      <end>3</end>
      <status>unmodified</status>
      <modifiedWord/>
      <trackRevisions>false</trackRevisions>
    </reviewItem>
    <reviewItem>
      <errorID>7c332c7c-94d7-42f3-a4c0-698a6e32359f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1BAE7B51</paraID>
      <start>0</start>
      <end>3</end>
      <status>unmodified</status>
      <modifiedWord/>
      <trackRevisions>false</trackRevisions>
    </reviewItem>
    <reviewItem>
      <errorID>ff30e679-0ef0-4cd0-b7a3-966c0d9f4b1c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3AEBA156</paraID>
      <start>0</start>
      <end>3</end>
      <status>unmodified</status>
      <modifiedWord/>
      <trackRevisions>false</trackRevisions>
    </reviewItem>
    <reviewItem>
      <errorID>7c410b14-c0ea-436e-9905-4c08616d1afe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5D2E8234</paraID>
      <start>0</start>
      <end>3</end>
      <status>unmodified</status>
      <modifiedWord/>
      <trackRevisions>false</trackRevisions>
    </reviewItem>
    <reviewItem>
      <errorID>17866ee0-422e-406c-bdf6-a6326467192f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D4C8011</paraID>
      <start>0</start>
      <end>3</end>
      <status>unmodified</status>
      <modifiedWord/>
      <trackRevisions>false</trackRevisions>
    </reviewItem>
    <reviewItem>
      <errorID>eb88797c-d30d-4751-9c30-0a99420e22f4</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D4C8011</paraID>
      <start>10</start>
      <end>12</end>
      <status>unmodified</status>
      <modifiedWord/>
      <trackRevisions>false</trackRevisions>
    </reviewItem>
    <reviewItem>
      <errorID>72226ad9-a95c-4937-b6d4-daac389d1abb</errorID>
      <errorWord>。</errorWord>
      <group>L1_Grammar</group>
      <groupName>语法问题</groupName>
      <ability>L2_Missing</ability>
      <abilityName>成分残缺</abilityName>
      <candidateList>
        <item>作出明确要求。</item>
      </candidateList>
      <explain>句子中可能存在主谓宾、修饰语或者必要的词语残缺。</explain>
      <paraID> D4C8011</paraID>
      <start>30</start>
      <end>31</end>
      <status>unmodified</status>
      <modifiedWord/>
      <trackRevisions>false</trackRevisions>
    </reviewItem>
    <reviewItem>
      <errorID>f46ba4e0-73fc-4594-8602-9c718643298d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4AF561C1</paraID>
      <start>0</start>
      <end>3</end>
      <status>unmodified</status>
      <modifiedWord/>
      <trackRevisions>false</trackRevisions>
    </reviewItem>
    <reviewItem>
      <errorID>edeacf5e-9304-4100-884a-d2a3adc010a8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71A41B9F</paraID>
      <start>0</start>
      <end>3</end>
      <status>unmodified</status>
      <modifiedWord/>
      <trackRevisions>false</trackRevisions>
    </reviewItem>
    <reviewItem>
      <errorID>273b3478-e360-4597-8fd8-4917b9ba3e22</errorID>
      <errorWord>[2017]409号</errorWord>
      <group>L1_Knowledge</group>
      <groupName>知识性问题</groupName>
      <ability>L2_Knowledge</ability>
      <abilityName>其他知识</abilityName>
      <candidateList>
        <item>〔2017〕409号</item>
      </candidateList>
      <explain>发文字号格式错误。</explain>
      <paraID>71A41B9F</paraID>
      <start>20</start>
      <end>30</end>
      <status>unmodified</status>
      <modifiedWord/>
      <trackRevisions>false</trackRevisions>
    </reviewItem>
    <reviewItem>
      <errorID>328dde76-b2b7-4512-b0bc-ded738eb94d3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34DA055C</paraID>
      <start>0</start>
      <end>3</end>
      <status>unmodified</status>
      <modifiedWord/>
      <trackRevisions>false</trackRevisions>
    </reviewItem>
    <reviewItem>
      <errorID>034062f8-b6bb-4832-97a7-2aa7b88a4e37</errorID>
      <errorWord>[2018]467号</errorWord>
      <group>L1_Knowledge</group>
      <groupName>知识性问题</groupName>
      <ability>L2_Knowledge</ability>
      <abilityName>其他知识</abilityName>
      <candidateList>
        <item>〔2018〕467号</item>
      </candidateList>
      <explain>发文字号格式错误。</explain>
      <paraID>34DA055C</paraID>
      <start>14</start>
      <end>24</end>
      <status>unmodified</status>
      <modifiedWord/>
      <trackRevisions>false</trackRevisions>
    </reviewItem>
    <reviewItem>
      <errorID>48fafeb1-9c35-4557-b809-749d9cc8e5c2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73E24FFD</paraID>
      <start>0</start>
      <end>3</end>
      <status>unmodified</status>
      <modifiedWord/>
      <trackRevisions>false</trackRevisions>
    </reviewItem>
    <reviewItem>
      <errorID>09841a7b-8069-4766-b406-d3d5489deb12</errorID>
      <errorWord>[2025]6号</errorWord>
      <group>L1_Knowledge</group>
      <groupName>知识性问题</groupName>
      <ability>L2_Knowledge</ability>
      <abilityName>其他知识</abilityName>
      <candidateList>
        <item>〔2025〕6号</item>
      </candidateList>
      <explain>发文字号格式错误。</explain>
      <paraID>73E24FFD</paraID>
      <start>28</start>
      <end>36</end>
      <status>unmodified</status>
      <modifiedWord/>
      <trackRevisions>false</trackRevisions>
    </reviewItem>
    <reviewItem>
      <errorID>a3bcd6ba-dc10-47c0-8ebf-a173a517143a</errorID>
      <errorWord>。</errorWord>
      <group>L1_Grammar</group>
      <groupName>语法问题</groupName>
      <ability>L2_Missing</ability>
      <abilityName>成分残缺</abilityName>
      <candidateList>
        <item>已发布。</item>
      </candidateList>
      <explain>句子中可能存在主谓宾、修饰语或者必要的词语残缺。</explain>
      <paraID>73E24FFD</paraID>
      <start>59</start>
      <end>60</end>
      <status>unmodified</status>
      <modifiedWord/>
      <trackRevisions>false</trackRevisions>
    </reviewItem>
    <reviewItem>
      <errorID>1992a83f-4086-41cb-9621-b40c0394879a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18017CDF</paraID>
      <start>0</start>
      <end>3</end>
      <status>unmodified</status>
      <modifiedWord/>
      <trackRevisions>false</trackRevisions>
    </reviewItem>
    <reviewItem>
      <errorID>b6f77f01-8d60-4fb8-b37a-023036c6732f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1CC63EDA</paraID>
      <start>0</start>
      <end>3</end>
      <status>unmodified</status>
      <modifiedWord/>
      <trackRevisions>false</trackRevisions>
    </reviewItem>
    <reviewItem>
      <errorID>f92668c8-8907-4f41-a71c-01d6f3379c02</errorID>
      <errorWord>第一议题制度</errorWord>
      <group>L1_Political</group>
      <groupName>政治性问题</groupName>
      <ability>L2_Keyword</ability>
      <abilityName>固定表述</abilityName>
      <candidateList>
        <item>“第一议题”制度</item>
      </candidateList>
      <explain>注意检查当前固定表述标点是否使用规范。</explain>
      <paraID>1499F282</paraID>
      <start>61</start>
      <end>67</end>
      <status>unmodified</status>
      <modifiedWord/>
      <trackRevisions>false</trackRevisions>
    </reviewItem>
    <reviewItem>
      <errorID>43bfc5a2-4226-44e7-a0d2-d1b23fcfe635</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1499F282</paraID>
      <start>67</start>
      <end>75</end>
      <status>unmodified</status>
      <modifiedWord/>
      <trackRevisions>false</trackRevisions>
    </reviewItem>
    <reviewItem>
      <errorID>1a15edb3-9b86-48b4-a211-fd9969e4f04f</errorID>
      <errorWord>量力而行、尽力而为</errorWord>
      <group>L1_Political</group>
      <groupName>政治性问题</groupName>
      <ability>L2_Keyword</ability>
      <abilityName>固定表述</abilityName>
      <candidateList>
        <item>尽力而为、量力而行</item>
      </candidateList>
      <explain>词汇“尽力而为、量力而行”在特定场景下为固定表述形式，请确认此处的“量力而行、尽力而为”是否存在不当。</explain>
      <paraID>1B78F83C</paraID>
      <start>23</start>
      <end>32</end>
      <status>unmodified</status>
      <modifiedWord/>
      <trackRevisions>false</trackRevisions>
    </reviewItem>
    <reviewItem>
      <errorID>42e211f3-02f4-4cb7-875e-ef8cf047e672</errorID>
      <errorWord>职</errorWord>
      <group>L1_Word</group>
      <groupName>字词问题</groupName>
      <ability>L2_Typo</ability>
      <abilityName>字词错误</abilityName>
      <candidateList>
        <item>职效</item>
      </candidateList>
      <explain/>
      <paraID>6EBA30CD</paraID>
      <start>5</start>
      <end>6</end>
      <status>unmodified</status>
      <modifiedWord/>
      <trackRevisions>false</trackRevisions>
    </reviewItem>
    <reviewItem>
      <errorID>9904cdfd-c9c2-4b5a-95ab-4fc0061205fe</errorID>
      <errorWord>，</errorWord>
      <group>L1_Word</group>
      <groupName>字词问题</groupName>
      <ability>L2_Typo</ability>
      <abilityName>字词错误</abilityName>
      <candidateList>
        <item>，党</item>
      </candidateList>
      <explain/>
      <paraID>6EBA30CD</paraID>
      <start>58</start>
      <end>59</end>
      <status>unmodified</status>
      <modifiedWord/>
      <trackRevisions>false</trackRevisions>
    </reviewItem>
    <reviewItem>
      <errorID>d0310d04-76d8-4f9f-b102-d374664655c1</errorID>
      <errorWord>-</errorWord>
      <group>L1_Format</group>
      <groupName>格式问题</groupName>
      <ability>L2_HalfPunc</ability>
      <abilityName>全半角检查</abilityName>
      <candidateList>
        <item>－</item>
      </candidateList>
      <explain>文本全半角错误。</explain>
      <paraID> E4BBADD</paraID>
      <start>27</start>
      <end>28</end>
      <status>unmodified</status>
      <modifiedWord/>
      <trackRevisions>false</trackRevisions>
    </reviewItem>
    <reviewItem>
      <errorID>04bc354f-786f-408f-8a36-f608b5a0ee98</errorID>
      <errorWord>-</errorWord>
      <group>L1_Format</group>
      <groupName>格式问题</groupName>
      <ability>L2_HalfPunc</ability>
      <abilityName>全半角检查</abilityName>
      <candidateList>
        <item>－</item>
      </candidateList>
      <explain>文本全半角错误。</explain>
      <paraID> E4BBADD</paraID>
      <start>37</start>
      <end>38</end>
      <status>unmodified</status>
      <modifiedWord/>
      <trackRevisions>false</trackRevisions>
    </reviewItem>
    <reviewItem>
      <errorID>c73ab557-1504-4212-8b62-2070314b20b1</errorID>
      <errorWord>-</errorWord>
      <group>L1_Format</group>
      <groupName>格式问题</groupName>
      <ability>L2_HalfPunc</ability>
      <abilityName>全半角检查</abilityName>
      <candidateList>
        <item>－</item>
      </candidateList>
      <explain>文本全半角错误。</explain>
      <paraID> E4BBADD</paraID>
      <start>61</start>
      <end>62</end>
      <status>unmodified</status>
      <modifiedWord/>
      <trackRevisions>false</trackRevisions>
    </reviewItem>
    <reviewItem>
      <errorID>72d09bb3-e8e4-4a9b-9870-120f96231321</errorID>
      <errorWord>-</errorWord>
      <group>L1_Format</group>
      <groupName>格式问题</groupName>
      <ability>L2_HalfPunc</ability>
      <abilityName>全半角检查</abilityName>
      <candidateList>
        <item>－</item>
      </candidateList>
      <explain>文本全半角错误。</explain>
      <paraID> E4BBADD</paraID>
      <start>111</start>
      <end>112</end>
      <status>unmodified</status>
      <modifiedWord/>
      <trackRevisions>false</trackRevisions>
    </reviewItem>
    <reviewItem>
      <errorID>dcd0fa19-d854-4888-8cd2-7685dcb80c6c</errorID>
      <errorWord>-</errorWord>
      <group>L1_Format</group>
      <groupName>格式问题</groupName>
      <ability>L2_HalfPunc</ability>
      <abilityName>全半角检查</abilityName>
      <candidateList>
        <item>－</item>
      </candidateList>
      <explain>文本全半角错误。</explain>
      <paraID>483A402F</paraID>
      <start>6</start>
      <end>7</end>
      <status>unmodified</status>
      <modifiedWord/>
      <trackRevisions>false</trackRevisions>
    </reviewItem>
    <reviewItem>
      <errorID>73a56782-6ef5-40a7-9175-5e5ccec717bb</errorID>
      <errorWord>-</errorWord>
      <group>L1_Format</group>
      <groupName>格式问题</groupName>
      <ability>L2_HalfPunc</ability>
      <abilityName>全半角检查</abilityName>
      <candidateList>
        <item>－</item>
      </candidateList>
      <explain>文本全半角错误。</explain>
      <paraID>5F8EBFE3</paraID>
      <start>6</start>
      <end>7</end>
      <status>unmodified</status>
      <modifiedWord/>
      <trackRevisions>false</trackRevisions>
    </reviewItem>
    <reviewItem>
      <errorID>a7eb9a20-4386-4487-a79d-359e6164342c</errorID>
      <errorWord>3号</errorWord>
      <group>L1_Knowledge</group>
      <groupName>知识性问题</groupName>
      <ability>L2_Time</ability>
      <abilityName>日期时间</abilityName>
      <candidateList>
        <item>3日</item>
      </candidateList>
      <explain>日期表达规范为x月x日。</explain>
      <paraID>68144545</paraID>
      <start>10</start>
      <end>12</end>
      <status>unmodified</status>
      <modifiedWord/>
      <trackRevisions>false</trackRevisions>
    </reviewItem>
    <reviewItem>
      <errorID>c09d79c8-eacd-4ce0-830a-347c76594e70</errorID>
      <errorWord>凭证</errorWord>
      <group>L1_Word</group>
      <groupName>字词问题</groupName>
      <ability>L2_Typo</ability>
      <abilityName>字词错误</abilityName>
      <candidateList>
        <item>凭</item>
      </candidateList>
      <explain/>
      <paraID>68144545</paraID>
      <start>12</start>
      <end>14</end>
      <status>unmodified</status>
      <modifiedWord/>
      <trackRevisions>false</trackRevisions>
    </reviewItem>
    <reviewItem>
      <errorID>86f24f35-e881-4539-be58-a0700d1b1b49</errorID>
      <errorWord>16号</errorWord>
      <group>L1_Knowledge</group>
      <groupName>知识性问题</groupName>
      <ability>L2_Time</ability>
      <abilityName>日期时间</abilityName>
      <candidateList>
        <item>16日</item>
      </candidateList>
      <explain>日期表达规范为x月x日。</explain>
      <paraID>68144545</paraID>
      <start>65</start>
      <end>68</end>
      <status>unmodified</status>
      <modifiedWord/>
      <trackRevisions>false</trackRevisions>
    </reviewItem>
    <reviewItem>
      <errorID>132440b6-26f4-4957-a533-1525351fa152</errorID>
      <errorWord>16号</errorWord>
      <group>L1_Knowledge</group>
      <groupName>知识性问题</groupName>
      <ability>L2_Time</ability>
      <abilityName>日期时间</abilityName>
      <candidateList>
        <item>16日</item>
      </candidateList>
      <explain>日期表达规范为x月x日。</explain>
      <paraID>68144545</paraID>
      <start>137</start>
      <end>140</end>
      <status>unmodified</status>
      <modifiedWord/>
      <trackRevisions>false</trackRevisions>
    </reviewItem>
    <reviewItem>
      <errorID>57cbcc1a-fad4-48bc-90a0-bad92066db6e</errorID>
      <errorWord>6号</errorWord>
      <group>L1_Knowledge</group>
      <groupName>知识性问题</groupName>
      <ability>L2_Time</ability>
      <abilityName>日期时间</abilityName>
      <candidateList>
        <item>6日</item>
      </candidateList>
      <explain>日期表达规范为x月x日。</explain>
      <paraID>68144545</paraID>
      <start>205</start>
      <end>207</end>
      <status>unmodified</status>
      <modifiedWord/>
      <trackRevisions>false</trackRevisions>
    </reviewItem>
    <reviewItem>
      <errorID>4f0a662a-2bdd-4886-93b6-cdbfa5801590</errorID>
      <errorWord>10号</errorWord>
      <group>L1_Knowledge</group>
      <groupName>知识性问题</groupName>
      <ability>L2_Time</ability>
      <abilityName>日期时间</abilityName>
      <candidateList>
        <item>10日</item>
      </candidateList>
      <explain>日期表达规范为x月x日。</explain>
      <paraID>68144545</paraID>
      <start>248</start>
      <end>251</end>
      <status>unmodified</status>
      <modifiedWord/>
      <trackRevisions>false</trackRevisions>
    </reviewItem>
    <reviewItem>
      <errorID>cffea8e4-67a3-424c-8075-020ff3efd446</errorID>
      <errorWord>2号</errorWord>
      <group>L1_Knowledge</group>
      <groupName>知识性问题</groupName>
      <ability>L2_Time</ability>
      <abilityName>日期时间</abilityName>
      <candidateList>
        <item>2日</item>
      </candidateList>
      <explain>日期表达规范为x月x日。</explain>
      <paraID>68144545</paraID>
      <start>284</start>
      <end>286</end>
      <status>unmodified</status>
      <modifiedWord/>
      <trackRevisions>false</trackRevisions>
    </reviewItem>
    <reviewItem>
      <errorID>4823579e-1790-47a5-8e4f-a6e8f26e6f09</errorID>
      <errorWord>3号</errorWord>
      <group>L1_Knowledge</group>
      <groupName>知识性问题</groupName>
      <ability>L2_Time</ability>
      <abilityName>日期时间</abilityName>
      <candidateList>
        <item>3日</item>
      </candidateList>
      <explain>日期表达规范为x月x日。</explain>
      <paraID>68144545</paraID>
      <start>329</start>
      <end>331</end>
      <status>unmodified</status>
      <modifiedWord/>
      <trackRevisions>false</trackRevisions>
    </reviewItem>
    <reviewItem>
      <errorID>ff06c83b-ffc5-46ca-9144-059f512129ae</errorID>
      <errorWord>1号</errorWord>
      <group>L1_Knowledge</group>
      <groupName>知识性问题</groupName>
      <ability>L2_Time</ability>
      <abilityName>日期时间</abilityName>
      <candidateList>
        <item>1日</item>
      </candidateList>
      <explain>日期表达规范为x月x日。</explain>
      <paraID>68144545</paraID>
      <start>380</start>
      <end>382</end>
      <status>unmodified</status>
      <modifiedWord/>
      <trackRevisions>false</trackRevisions>
    </reviewItem>
    <reviewItem>
      <errorID>24667951-7c22-462f-8cd5-70134e3860c5</errorID>
      <errorWord>10号</errorWord>
      <group>L1_Knowledge</group>
      <groupName>知识性问题</groupName>
      <ability>L2_Time</ability>
      <abilityName>日期时间</abilityName>
      <candidateList>
        <item>10日</item>
      </candidateList>
      <explain>日期表达规范为x月x日。</explain>
      <paraID>68144545</paraID>
      <start>425</start>
      <end>428</end>
      <status>unmodified</status>
      <modifiedWord/>
      <trackRevisions>false</trackRevisions>
    </reviewItem>
    <reviewItem>
      <errorID>51aee50d-1557-4bf2-be7d-1f3c851bff89</errorID>
      <errorWord>1号</errorWord>
      <group>L1_Knowledge</group>
      <groupName>知识性问题</groupName>
      <ability>L2_Time</ability>
      <abilityName>日期时间</abilityName>
      <candidateList>
        <item>1日</item>
      </candidateList>
      <explain>日期表达规范为x月x日。</explain>
      <paraID>68144545</paraID>
      <start>461</start>
      <end>463</end>
      <status>unmodified</status>
      <modifiedWord/>
      <trackRevisions>false</trackRevisions>
    </reviewItem>
    <reviewItem>
      <errorID>440cefd5-608a-41ed-9373-0d5c6ed7084d</errorID>
      <errorWord>22号</errorWord>
      <group>L1_Knowledge</group>
      <groupName>知识性问题</groupName>
      <ability>L2_Time</ability>
      <abilityName>日期时间</abilityName>
      <candidateList>
        <item>22日</item>
      </candidateList>
      <explain>日期表达规范为x月x日。</explain>
      <paraID>68144545</paraID>
      <start>523</start>
      <end>526</end>
      <status>unmodified</status>
      <modifiedWord/>
      <trackRevisions>false</trackRevisions>
    </reviewItem>
    <reviewItem>
      <errorID>20a6e5a8-071b-4a22-8b58-14435e8c8713</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68144545</paraID>
      <start>591</start>
      <end>595</end>
      <status>unmodified</status>
      <modifiedWord/>
      <trackRevisions>false</trackRevisions>
    </reviewItem>
    <reviewItem>
      <errorID>7168c7b3-37f8-437c-ae2b-88141939520d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6C95C375</paraID>
      <start>2</start>
      <end>6</end>
      <status>unmodified</status>
      <modifiedWord/>
      <trackRevisions>false</trackRevisions>
    </reviewItem>
    <reviewItem>
      <errorID>388914cf-eb41-4f56-9a37-e74b3dc8bc5d</errorID>
      <errorWord>数</errorWord>
      <group>L1_Word</group>
      <groupName>字词问题</groupName>
      <ability>L2_Typo</ability>
      <abilityName>字词错误</abilityName>
      <candidateList>
        <item>数据</item>
      </candidateList>
      <explain/>
      <paraID>6C95C375</paraID>
      <start>9</start>
      <end>10</end>
      <status>unmodified</status>
      <modifiedWord/>
      <trackRevisions>false</trackRevisions>
    </reviewItem>
    <reviewItem>
      <errorID>bd770640-334a-4268-92e4-e2fe7b37790a</errorID>
      <errorWord>-</errorWord>
      <group>L1_Format</group>
      <groupName>格式问题</groupName>
      <ability>L2_HalfPunc</ability>
      <abilityName>全半角检查</abilityName>
      <candidateList>
        <item>－</item>
      </candidateList>
      <explain>文本全半角错误。</explain>
      <paraID>1100C993</paraID>
      <start>4</start>
      <end>5</end>
      <status>unmodified</status>
      <modifiedWord/>
      <trackRevisions>false</trackRevisions>
    </reviewItem>
    <reviewItem>
      <errorID>d346edb8-5412-44bb-b796-abab78d5ca2c</errorID>
      <errorWord>-</errorWord>
      <group>L1_Format</group>
      <groupName>格式问题</groupName>
      <ability>L2_HalfPunc</ability>
      <abilityName>全半角检查</abilityName>
      <candidateList>
        <item>－</item>
      </candidateList>
      <explain>文本全半角错误。</explain>
      <paraID>1100C993</paraID>
      <start>9</start>
      <end>10</end>
      <status>unmodified</status>
      <modifiedWord/>
      <trackRevisions>false</trackRevisions>
    </reviewItem>
    <reviewItem>
      <errorID>87254ae7-1566-4e27-909a-0c0d48a8e033</errorID>
      <errorWord>-</errorWord>
      <group>L1_Format</group>
      <groupName>格式问题</groupName>
      <ability>L2_HalfPunc</ability>
      <abilityName>全半角检查</abilityName>
      <candidateList>
        <item>－</item>
      </candidateList>
      <explain>文本全半角错误。</explain>
      <paraID>1100C890</paraID>
      <start>21</start>
      <end>22</end>
      <status>unmodified</status>
      <modifiedWord/>
      <trackRevisions>false</trackRevisions>
    </reviewItem>
    <reviewItem>
      <errorID>470d21c9-5bfa-46f7-b863-8a8d2d04862c</errorID>
      <errorWord>-</errorWord>
      <group>L1_Format</group>
      <groupName>格式问题</groupName>
      <ability>L2_HalfPunc</ability>
      <abilityName>全半角检查</abilityName>
      <candidateList>
        <item>－</item>
      </candidateList>
      <explain>文本全半角错误。</explain>
      <paraID>1100C890</paraID>
      <start>24</start>
      <end>25</end>
      <status>unmodified</status>
      <modifiedWord/>
      <trackRevisions>false</trackRevisions>
    </reviewItem>
    <reviewItem>
      <errorID>6f31abd1-e4fe-4ff3-8aac-edb027fe08dd</errorID>
      <errorWord>无计</errorWord>
      <group>L1_Word</group>
      <groupName>字词问题</groupName>
      <ability>L2_Typo</ability>
      <abilityName>字词错误</abilityName>
      <candidateList>
        <item>无</item>
      </candidateList>
      <explain/>
      <paraID>621B80F1</paraID>
      <start>35</start>
      <end>37</end>
      <status>unmodified</status>
      <modifiedWord/>
      <trackRevisions>false</trackRevisions>
    </reviewItem>
    <reviewItem>
      <errorID>d9d8ee89-015e-496a-a9e2-f8d28dae3d55</errorID>
      <errorWord>，无</errorWord>
      <group>L1_Word</group>
      <groupName>字词问题</groupName>
      <ability>L2_Typo</ability>
      <abilityName>字词错误</abilityName>
      <candidateList>
        <item>，</item>
      </candidateList>
      <explain/>
      <paraID>621B80F1</paraID>
      <start>110</start>
      <end>112</end>
      <status>unmodified</status>
      <modifiedWord/>
      <trackRevisions>false</trackRevisions>
    </reviewItem>
    <reviewItem>
      <errorID>42e6359a-7162-4e82-a89f-5fa503e1de93</errorID>
      <errorWord>11号</errorWord>
      <group>L1_Knowledge</group>
      <groupName>知识性问题</groupName>
      <ability>L2_Time</ability>
      <abilityName>日期时间</abilityName>
      <candidateList>
        <item>11日</item>
      </candidateList>
      <explain>日期表达规范为x月x日。</explain>
      <paraID>14AF0E63</paraID>
      <start>9</start>
      <end>12</end>
      <status>unmodified</status>
      <modifiedWord/>
      <trackRevisions>false</trackRevisions>
    </reviewItem>
    <reviewItem>
      <errorID>000d7a69-cb3e-4dfa-b47f-3e532643479c</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14AF0E63</paraID>
      <start>45</start>
      <end>49</end>
      <status>unmodified</status>
      <modifiedWord/>
      <trackRevisions>false</trackRevisions>
    </reviewItem>
    <reviewItem>
      <errorID>fd076b9c-c287-4109-a574-c13237bcf187</errorID>
      <errorWord>1号</errorWord>
      <group>L1_Knowledge</group>
      <groupName>知识性问题</groupName>
      <ability>L2_Time</ability>
      <abilityName>日期时间</abilityName>
      <candidateList>
        <item>1日</item>
      </candidateList>
      <explain>日期表达规范为x月x日。</explain>
      <paraID>14AF0E63</paraID>
      <start>90</start>
      <end>92</end>
      <status>unmodified</status>
      <modifiedWord/>
      <trackRevisions>false</trackRevisions>
    </reviewItem>
    <reviewItem>
      <errorID>542008b5-2039-4442-b310-f96b6b00834e</errorID>
      <errorWord>农贸市场农贸市场</errorWord>
      <group>L1_Word</group>
      <groupName>字词问题</groupName>
      <ability>L2_Typo</ability>
      <abilityName>字词错误</abilityName>
      <candidateList>
        <item>农贸市场</item>
      </candidateList>
      <explain/>
      <paraID> B5938C5</paraID>
      <start>33</start>
      <end>41</end>
      <status>unmodified</status>
      <modifiedWord/>
      <trackRevisions>false</trackRevisions>
    </reviewItem>
    <reviewItem>
      <errorID>eb3a8fa2-da1e-4ae2-90a0-32e95c8fccb6</errorID>
      <errorWord>号待</errorWord>
      <group>L1_Word</group>
      <groupName>字词问题</groupName>
      <ability>L2_Typo</ability>
      <abilityName>字词错误</abilityName>
      <candidateList>
        <item>尚待</item>
      </candidateList>
      <explain/>
      <paraID> B5938C5</paraID>
      <start>75</start>
      <end>77</end>
      <status>unmodified</status>
      <modifiedWord/>
      <trackRevisions>false</trackRevisions>
    </reviewItem>
    <reviewItem>
      <errorID>722f0b2e-244c-4216-98e8-c16646cd1121</errorID>
      <errorWord>,</errorWord>
      <group>L1_Format</group>
      <groupName>格式问题</groupName>
      <ability>L2_HalfPunc</ability>
      <abilityName>全半角检查</abilityName>
      <candidateList>
        <item>，</item>
      </candidateList>
      <explain>文本全半角错误。</explain>
      <paraID> B5938C5</paraID>
      <start>79</start>
      <end>80</end>
      <status>unmodified</status>
      <modifiedWord/>
      <trackRevisions>false</trackRevisions>
    </reviewItem>
    <reviewItem>
      <errorID>ceef54e6-73c1-4f48-8293-29dc1dfa71d6</errorID>
      <errorWord>"</errorWord>
      <group>L1_Format</group>
      <groupName>格式问题</groupName>
      <ability>L2_HalfPunc</ability>
      <abilityName>全半角检查</abilityName>
      <candidateList>
        <item>“</item>
      </candidateList>
      <explain>文本全半角错误。</explain>
      <paraID>3ADD418A</paraID>
      <start>31</start>
      <end>32</end>
      <status>unmodified</status>
      <modifiedWord/>
      <trackRevisions>false</trackRevisions>
    </reviewItem>
    <reviewItem>
      <errorID>0fb1c93a-6815-4bb0-9523-34c5abf88950</errorID>
      <errorWord>"</errorWord>
      <group>L1_Format</group>
      <groupName>格式问题</groupName>
      <ability>L2_HalfPunc</ability>
      <abilityName>全半角检查</abilityName>
      <candidateList>
        <item>”</item>
      </candidateList>
      <explain>文本全半角错误。</explain>
      <paraID>3ADD418A</paraID>
      <start>43</start>
      <end>44</end>
      <status>unmodified</status>
      <modifiedWord/>
      <trackRevisions>false</trackRevisions>
    </reviewItem>
    <reviewItem>
      <errorID>b318d37a-69db-4b25-8bdc-ab1d574490bc</errorID>
      <errorWord>"</errorWord>
      <group>L1_Format</group>
      <groupName>格式问题</groupName>
      <ability>L2_HalfPunc</ability>
      <abilityName>全半角检查</abilityName>
      <candidateList>
        <item>“</item>
      </candidateList>
      <explain>文本全半角错误。</explain>
      <paraID>3ADD418A</paraID>
      <start>95</start>
      <end>96</end>
      <status>unmodified</status>
      <modifiedWord/>
      <trackRevisions>false</trackRevisions>
    </reviewItem>
    <reviewItem>
      <errorID>420e3f4c-3e45-481a-9fd9-32aa73f6b7c9</errorID>
      <errorWord>"</errorWord>
      <group>L1_Format</group>
      <groupName>格式问题</groupName>
      <ability>L2_HalfPunc</ability>
      <abilityName>全半角检查</abilityName>
      <candidateList>
        <item>”</item>
      </candidateList>
      <explain>文本全半角错误。</explain>
      <paraID>3ADD418A</paraID>
      <start>101</start>
      <end>102</end>
      <status>unmodified</status>
      <modifiedWord/>
      <trackRevisions>false</trackRevisions>
    </reviewItem>
    <reviewItem>
      <errorID>7eed22a6-b934-48e1-b9cc-271906f3eab3</errorID>
      <errorWord>"</errorWord>
      <group>L1_Format</group>
      <groupName>格式问题</groupName>
      <ability>L2_HalfPunc</ability>
      <abilityName>全半角检查</abilityName>
      <candidateList>
        <item>“</item>
      </candidateList>
      <explain>文本全半角错误。</explain>
      <paraID>3ADD418A</paraID>
      <start>109</start>
      <end>110</end>
      <status>unmodified</status>
      <modifiedWord/>
      <trackRevisions>false</trackRevisions>
    </reviewItem>
    <reviewItem>
      <errorID>39201eb6-23bd-4624-ba46-61a16b65d4d8</errorID>
      <errorWord>"</errorWord>
      <group>L1_Format</group>
      <groupName>格式问题</groupName>
      <ability>L2_HalfPunc</ability>
      <abilityName>全半角检查</abilityName>
      <candidateList>
        <item>”</item>
      </candidateList>
      <explain>文本全半角错误。</explain>
      <paraID>3ADD418A</paraID>
      <start>119</start>
      <end>120</end>
      <status>unmodified</status>
      <modifiedWord/>
      <trackRevisions>false</trackRevisions>
    </reviewItem>
    <reviewItem>
      <errorID>c9f0a0d8-d37b-48a3-b4fd-e0512bb65127</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3ADD418A</paraID>
      <start>791</start>
      <end>793</end>
      <status>modified</status>
      <modifiedWord>必须</modifiedWord>
      <trackRevisions>false</trackRevisions>
    </reviewItem>
    <reviewItem>
      <errorID>9d55aba1-b39c-47e5-ad15-f8810fc8c1a9</errorID>
      <errorWord>风清气正政治生态</errorWord>
      <group>L1_Political</group>
      <groupName>政治性问题</groupName>
      <ability>L2_Keyword</ability>
      <abilityName>固定表述</abilityName>
      <candidateList>
        <item>风清气正的政治生态</item>
      </candidateList>
      <explain>词汇“风清气正的政治生态”在特定场景下为固定表述形式，请确认此处的“风清气正政治生态”是否存在不当。</explain>
      <paraID>15170AC3</paraID>
      <start>200</start>
      <end>209</end>
      <status>modified</status>
      <modifiedWord>风清气正的政治生态</modifiedWord>
      <trackRevisions>false</trackRevisions>
    </reviewItem>
    <reviewItem>
      <errorID>9901aae5-b3fa-4ab5-93b6-1620c2abafb7</errorID>
      <errorWord>达</errorWord>
      <group>L1_Word</group>
      <groupName>字词问题</groupName>
      <ability>L2_Typo</ability>
      <abilityName>字词错误</abilityName>
      <candidateList>
        <item>达到</item>
      </candidateList>
      <explain>〈动〉到（多指抽象事物或程度）：达得到｜达不到｜目的没有～｜～国际水平。</explain>
      <paraID>65E5451F</paraID>
      <start>75</start>
      <end>77</end>
      <status>modified</status>
      <modifiedWord>达到</modifiedWord>
      <trackRevisions>false</trackRevisions>
    </reviewItem>
    <reviewItem>
      <errorID>5cefdac3-c329-4b88-aa76-a66d27d5694d</errorID>
      <errorWord>（</errorWord>
      <group>L1_Punc</group>
      <groupName>标点问题</groupName>
      <ability>L2_Punc</ability>
      <abilityName>标点符号检查</abilityName>
      <candidateList/>
      <explain/>
      <paraID>6C2AD678</paraID>
      <start>64</start>
      <end>65</end>
      <status>unmodified</status>
      <modifiedWord/>
      <trackRevisions>false</trackRevisions>
    </reviewItem>
    <reviewItem>
      <errorID>4eab9395-c220-4b48-922d-7cfdbe46df4f</errorID>
      <errorWord>无计</errorWord>
      <group>L1_Word</group>
      <groupName>字词问题</groupName>
      <ability>L2_Typo</ability>
      <abilityName>字词错误</abilityName>
      <candidateList>
        <item>无</item>
      </candidateList>
      <explain/>
      <paraID> AABC43A</paraID>
      <start>35</start>
      <end>37</end>
      <status>unmodified</status>
      <modifiedWord/>
      <trackRevisions>false</trackRevisions>
    </reviewItem>
    <reviewItem>
      <errorID>6de74bfa-f452-49e2-8db2-e71500fddfe1</errorID>
      <errorWord>，无</errorWord>
      <group>L1_Word</group>
      <groupName>字词问题</groupName>
      <ability>L2_Typo</ability>
      <abilityName>字词错误</abilityName>
      <candidateList>
        <item>，</item>
      </candidateList>
      <explain/>
      <paraID> AABC43A</paraID>
      <start>110</start>
      <end>112</end>
      <status>unmodified</status>
      <modifiedWord/>
      <trackRevisions>false</trackRevisions>
    </reviewItem>
    <reviewItem>
      <errorID>d0e57940-7904-4872-b538-22eecc43adac</errorID>
      <errorWord>，无</errorWord>
      <group>L1_Word</group>
      <groupName>字词问题</groupName>
      <ability>L2_Typo</ability>
      <abilityName>字词错误</abilityName>
      <candidateList>
        <item>，</item>
      </candidateList>
      <explain/>
      <paraID> AABC43A</paraID>
      <start>136</start>
      <end>138</end>
      <status>unmodified</status>
      <modifiedWord/>
      <trackRevisions>false</trackRevisions>
    </reviewItem>
    <reviewItem>
      <errorID>1eddf10a-be6a-4d2a-bd86-491b6af36ec6</errorID>
      <errorWord>3号</errorWord>
      <group>L1_Knowledge</group>
      <groupName>知识性问题</groupName>
      <ability>L2_Time</ability>
      <abilityName>日期时间</abilityName>
      <candidateList>
        <item>3日</item>
      </candidateList>
      <explain>日期表达规范为x月x日。</explain>
      <paraID> AABC43A</paraID>
      <start>212</start>
      <end>214</end>
      <status>unmodified</status>
      <modifiedWord/>
      <trackRevisions>false</trackRevisions>
    </reviewItem>
    <reviewItem>
      <errorID>758dba7a-d768-44d6-aad6-2c204e16dbd5</errorID>
      <errorWord>凭证</errorWord>
      <group>L1_Word</group>
      <groupName>字词问题</groupName>
      <ability>L2_Typo</ability>
      <abilityName>字词错误</abilityName>
      <candidateList>
        <item>凭</item>
      </candidateList>
      <explain/>
      <paraID> AABC43A</paraID>
      <start>214</start>
      <end>216</end>
      <status>unmodified</status>
      <modifiedWord/>
      <trackRevisions>false</trackRevisions>
    </reviewItem>
    <reviewItem>
      <errorID>a13cd659-8d4b-4447-8ecf-68ed8309b25b</errorID>
      <errorWord>16号</errorWord>
      <group>L1_Knowledge</group>
      <groupName>知识性问题</groupName>
      <ability>L2_Time</ability>
      <abilityName>日期时间</abilityName>
      <candidateList>
        <item>16日</item>
      </candidateList>
      <explain>日期表达规范为x月x日。</explain>
      <paraID> AABC43A</paraID>
      <start>267</start>
      <end>270</end>
      <status>unmodified</status>
      <modifiedWord/>
      <trackRevisions>false</trackRevisions>
    </reviewItem>
    <reviewItem>
      <errorID>bdea84a7-5d49-4bfc-8c51-22584e752a37</errorID>
      <errorWord>16号</errorWord>
      <group>L1_Knowledge</group>
      <groupName>知识性问题</groupName>
      <ability>L2_Time</ability>
      <abilityName>日期时间</abilityName>
      <candidateList>
        <item>16日</item>
      </candidateList>
      <explain>日期表达规范为x月x日。</explain>
      <paraID> AABC43A</paraID>
      <start>339</start>
      <end>342</end>
      <status>unmodified</status>
      <modifiedWord/>
      <trackRevisions>false</trackRevisions>
    </reviewItem>
    <reviewItem>
      <errorID>edbce4d3-1790-4aa9-ba1b-30dbe5d11cc8</errorID>
      <errorWord>6号</errorWord>
      <group>L1_Knowledge</group>
      <groupName>知识性问题</groupName>
      <ability>L2_Time</ability>
      <abilityName>日期时间</abilityName>
      <candidateList>
        <item>6日</item>
      </candidateList>
      <explain>日期表达规范为x月x日。</explain>
      <paraID> AABC43A</paraID>
      <start>407</start>
      <end>409</end>
      <status>unmodified</status>
      <modifiedWord/>
      <trackRevisions>false</trackRevisions>
    </reviewItem>
    <reviewItem>
      <errorID>475a9a07-f944-4aca-9649-94a907f72489</errorID>
      <errorWord>10号</errorWord>
      <group>L1_Knowledge</group>
      <groupName>知识性问题</groupName>
      <ability>L2_Time</ability>
      <abilityName>日期时间</abilityName>
      <candidateList>
        <item>10日</item>
      </candidateList>
      <explain>日期表达规范为x月x日。</explain>
      <paraID> AABC43A</paraID>
      <start>450</start>
      <end>453</end>
      <status>unmodified</status>
      <modifiedWord/>
      <trackRevisions>false</trackRevisions>
    </reviewItem>
    <reviewItem>
      <errorID>3041fd01-2313-4ee0-8228-edb0f3a21797</errorID>
      <errorWord>2号</errorWord>
      <group>L1_Knowledge</group>
      <groupName>知识性问题</groupName>
      <ability>L2_Time</ability>
      <abilityName>日期时间</abilityName>
      <candidateList>
        <item>2日</item>
      </candidateList>
      <explain>日期表达规范为x月x日。</explain>
      <paraID> AABC43A</paraID>
      <start>486</start>
      <end>488</end>
      <status>unmodified</status>
      <modifiedWord/>
      <trackRevisions>false</trackRevisions>
    </reviewItem>
    <reviewItem>
      <errorID>8ed9178b-5a47-4fb1-a919-9bf35a25a228</errorID>
      <errorWord>3号</errorWord>
      <group>L1_Knowledge</group>
      <groupName>知识性问题</groupName>
      <ability>L2_Time</ability>
      <abilityName>日期时间</abilityName>
      <candidateList>
        <item>3日</item>
      </candidateList>
      <explain>日期表达规范为x月x日。</explain>
      <paraID> AABC43A</paraID>
      <start>531</start>
      <end>533</end>
      <status>unmodified</status>
      <modifiedWord/>
      <trackRevisions>false</trackRevisions>
    </reviewItem>
    <reviewItem>
      <errorID>c127ad74-6f23-4a0c-a4cf-9b0f6293b260</errorID>
      <errorWord>1号</errorWord>
      <group>L1_Knowledge</group>
      <groupName>知识性问题</groupName>
      <ability>L2_Time</ability>
      <abilityName>日期时间</abilityName>
      <candidateList>
        <item>1日</item>
      </candidateList>
      <explain>日期表达规范为x月x日。</explain>
      <paraID> AABC43A</paraID>
      <start>582</start>
      <end>584</end>
      <status>unmodified</status>
      <modifiedWord/>
      <trackRevisions>false</trackRevisions>
    </reviewItem>
    <reviewItem>
      <errorID>1a26c154-ad1a-4bc1-bfe1-6dd01a2412f7</errorID>
      <errorWord>10号</errorWord>
      <group>L1_Knowledge</group>
      <groupName>知识性问题</groupName>
      <ability>L2_Time</ability>
      <abilityName>日期时间</abilityName>
      <candidateList>
        <item>10日</item>
      </candidateList>
      <explain>日期表达规范为x月x日。</explain>
      <paraID> AABC43A</paraID>
      <start>627</start>
      <end>630</end>
      <status>unmodified</status>
      <modifiedWord/>
      <trackRevisions>false</trackRevisions>
    </reviewItem>
    <reviewItem>
      <errorID>fbb4015c-84aa-4f3b-b592-f03a83b77f43</errorID>
      <errorWord>1号</errorWord>
      <group>L1_Knowledge</group>
      <groupName>知识性问题</groupName>
      <ability>L2_Time</ability>
      <abilityName>日期时间</abilityName>
      <candidateList>
        <item>1日</item>
      </candidateList>
      <explain>日期表达规范为x月x日。</explain>
      <paraID> AABC43A</paraID>
      <start>663</start>
      <end>665</end>
      <status>unmodified</status>
      <modifiedWord/>
      <trackRevisions>false</trackRevisions>
    </reviewItem>
    <reviewItem>
      <errorID>7dfeb761-8334-405a-bb0e-190648842f2b</errorID>
      <errorWord>22号</errorWord>
      <group>L1_Knowledge</group>
      <groupName>知识性问题</groupName>
      <ability>L2_Time</ability>
      <abilityName>日期时间</abilityName>
      <candidateList>
        <item>22日</item>
      </candidateList>
      <explain>日期表达规范为x月x日。</explain>
      <paraID> AABC43A</paraID>
      <start>726</start>
      <end>729</end>
      <status>unmodified</status>
      <modifiedWord/>
      <trackRevisions>false</trackRevisions>
    </reviewItem>
    <reviewItem>
      <errorID>6cb1ab95-70c4-454a-a3fa-e0d562ea1175</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 AABC43A</paraID>
      <start>794</start>
      <end>798</end>
      <status>unmodified</status>
      <modifiedWord/>
      <trackRevisions>false</trackRevisions>
    </reviewItem>
    <reviewItem>
      <errorID>6078a227-ea1e-4e95-a1a3-98265efe64e8</errorID>
      <errorWord>（</errorWord>
      <group>L1_Punc</group>
      <groupName>标点问题</groupName>
      <ability>L2_Punc</ability>
      <abilityName>标点符号检查</abilityName>
      <candidateList/>
      <explain/>
      <paraID>45153AEF</paraID>
      <start>7</start>
      <end>8</end>
      <status>unmodified</status>
      <modifiedWord/>
      <trackRevisions>false</trackRevisions>
    </reviewItem>
    <reviewItem>
      <errorID>45ab479b-9d9e-4353-912c-dee2b1750b66</errorID>
      <errorWord>达</errorWord>
      <group>L1_Word</group>
      <groupName>字词问题</groupName>
      <ability>L2_Typo</ability>
      <abilityName>字词错误</abilityName>
      <candidateList>
        <item>达到</item>
      </candidateList>
      <explain>〈动〉到（多指抽象事物或程度）：达得到｜达不到｜目的没有～｜～国际水平。</explain>
      <paraID>342C985D</paraID>
      <start>16</start>
      <end>17</end>
      <status>unmodified</status>
      <modifiedWord/>
      <trackRevisions>false</trackRevisions>
    </reviewItem>
    <reviewItem>
      <errorID>5d3d2b63-72f4-4321-8f2c-3271beb5a5c8</errorID>
      <errorWord>达</errorWord>
      <group>L1_Word</group>
      <groupName>字词问题</groupName>
      <ability>L2_Typo</ability>
      <abilityName>字词错误</abilityName>
      <candidateList>
        <item>达到</item>
      </candidateList>
      <explain>〈动〉到（多指抽象事物或程度）：达得到｜达不到｜目的没有～｜～国际水平。</explain>
      <paraID>342C985D</paraID>
      <start>137</start>
      <end>138</end>
      <status>unmodified</status>
      <modifiedWord/>
      <trackRevisions>false</trackRevisions>
    </reviewItem>
    <reviewItem>
      <errorID>9f53bb6f-cde2-4f91-9f15-f9c0463314c0</errorID>
      <errorWord>达</errorWord>
      <group>L1_Word</group>
      <groupName>字词问题</groupName>
      <ability>L2_Typo</ability>
      <abilityName>字词错误</abilityName>
      <candidateList>
        <item>达到</item>
      </candidateList>
      <explain>〈动〉到（多指抽象事物或程度）：达得到｜达不到｜目的没有～｜～国际水平。</explain>
      <paraID> 8C0282C</paraID>
      <start>48</start>
      <end>49</end>
      <status>unmodified</status>
      <modifiedWord/>
      <trackRevisions>false</trackRevisions>
    </reviewItem>
    <reviewItem>
      <errorID>d4d261cb-1c69-4cae-9482-55215be63124</errorID>
      <errorWord>达</errorWord>
      <group>L1_Word</group>
      <groupName>字词问题</groupName>
      <ability>L2_Typo</ability>
      <abilityName>字词错误</abilityName>
      <candidateList>
        <item>达到</item>
      </candidateList>
      <explain>〈动〉到（多指抽象事物或程度）：达得到｜达不到｜目的没有～｜～国际水平。</explain>
      <paraID>3D1A25DA</paraID>
      <start>48</start>
      <end>49</end>
      <status>unmodified</status>
      <modifiedWord/>
      <trackRevisions>false</trackRevisions>
    </reviewItem>
    <reviewItem>
      <errorID>e77b1bc3-fb5a-4036-ad3b-4d6cf0bc927d</errorID>
      <errorWord>达</errorWord>
      <group>L1_Word</group>
      <groupName>字词问题</groupName>
      <ability>L2_Typo</ability>
      <abilityName>字词错误</abilityName>
      <candidateList>
        <item>达到</item>
      </candidateList>
      <explain>〈动〉到（多指抽象事物或程度）：达得到｜达不到｜目的没有～｜～国际水平。</explain>
      <paraID>3EA48BFF</paraID>
      <start>105</start>
      <end>106</end>
      <status>unmodified</status>
      <modifiedWord/>
      <trackRevisions>false</trackRevisions>
    </reviewItem>
    <reviewItem>
      <errorID>128c02c3-81c2-4e76-ab9c-cab699ab6e53</errorID>
      <errorWord>分</errorWord>
      <group>L1_Word</group>
      <groupName>字词问题</groupName>
      <ability>L2_Typo</ability>
      <abilityName>字词错误</abilityName>
      <candidateList>
        <item>分为</item>
      </candidateList>
      <explain/>
      <paraID>27D5FB03</paraID>
      <start>59</start>
      <end>60</end>
      <status>unmodified</status>
      <modifiedWord/>
      <trackRevisions>false</trackRevisions>
    </reviewItem>
    <reviewItem>
      <errorID>4a90ddf5-9b1e-4e29-af04-07d83ebf3040</errorID>
      <errorWord>、</errorWord>
      <group>L1_Word</group>
      <groupName>字词问题</groupName>
      <ability>L2_Typo</ability>
      <abilityName>字词错误</abilityName>
      <candidateList>
        <item>、以</item>
      </candidateList>
      <explain/>
      <paraID>64D50FEB</paraID>
      <start>202</start>
      <end>203</end>
      <status>unmodified</status>
      <modifiedWord/>
      <trackRevisions>false</trackRevisions>
    </reviewItem>
    <reviewItem>
      <errorID>e447f291-1dce-4eeb-b62b-de55df4d8f50</errorID>
      <errorWord>随意流用</errorWord>
      <group>L1_Word</group>
      <groupName>字词问题</groupName>
      <ability>L2_Typo</ability>
      <abilityName>字词错误</abilityName>
      <candidateList>
        <item>随意留用</item>
      </candidateList>
      <explain/>
      <paraID>439C9FAD</paraID>
      <start>119</start>
      <end>123</end>
      <status>unmodified</status>
      <modifiedWord/>
      <trackRevisions>false</trackRevisions>
    </reviewItem>
    <reviewItem>
      <errorID>6737aff1-dfb2-49cf-8960-15e3642318f5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439C9FAD</paraID>
      <start>245</start>
      <end>248</end>
      <status>unmodified</status>
      <modifiedWord/>
      <trackRevisions>false</trackRevisions>
    </reviewItem>
    <reviewItem>
      <errorID>0be465cf-0b92-44d5-a580-1753f563ec57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273</start>
      <end>276</end>
      <status>unmodified</status>
      <modifiedWord/>
      <trackRevisions>false</trackRevisions>
    </reviewItem>
    <reviewItem>
      <errorID>a32b9eb1-aba4-48ea-a5e0-b9b2e1c788d1</errorID>
      <errorWord>-</errorWord>
      <group>L1_Format</group>
      <groupName>格式问题</groupName>
      <ability>L2_HalfPunc</ability>
      <abilityName>全半角检查</abilityName>
      <candidateList>
        <item>－</item>
      </candidateList>
      <explain>文本全半角错误。</explain>
      <paraID> 5CF6424</paraID>
      <start>414</start>
      <end>415</end>
      <status>unmodified</status>
      <modifiedWord/>
      <trackRevisions>false</trackRevisions>
    </reviewItem>
    <reviewItem>
      <errorID>9409535e-913d-43eb-b54c-03543d4b77d3</errorID>
      <errorWord>、以及</errorWord>
      <group>L1_Punc</group>
      <groupName>标点问题</groupName>
      <ability>L2_Punc</ability>
      <abilityName>标点符号检查</abilityName>
      <candidateList>
        <item>，以及</item>
      </candidateList>
      <explain>连接词前后不宜使用顿号，建议使用逗号。</explain>
      <paraID> 5CF6424</paraID>
      <start>468</start>
      <end>471</end>
      <status>unmodified</status>
      <modifiedWord/>
      <trackRevisions>false</trackRevisions>
    </reviewItem>
    <reviewItem>
      <errorID>26d1d1c0-7c96-43ff-a46d-557ed87c7981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562</start>
      <end>565</end>
      <status>unmodified</status>
      <modifiedWord/>
      <trackRevisions>false</trackRevisions>
    </reviewItem>
    <reviewItem>
      <errorID>d9730567-8cfe-4ee9-a5e4-65e8d4d2ffc5</errorID>
      <errorWord>3号</errorWord>
      <group>L1_Knowledge</group>
      <groupName>知识性问题</groupName>
      <ability>L2_Time</ability>
      <abilityName>日期时间</abilityName>
      <candidateList>
        <item>3日</item>
      </candidateList>
      <explain>日期表达规范为x月x日。</explain>
      <paraID>7F3E610B</paraID>
      <start>10</start>
      <end>12</end>
      <status>unmodified</status>
      <modifiedWord/>
      <trackRevisions>false</trackRevisions>
    </reviewItem>
    <reviewItem>
      <errorID>68a6d08e-58b1-4789-936c-27c5b7a23ba3</errorID>
      <errorWord>发</errorWord>
      <group>L1_Word</group>
      <groupName>字词问题</groupName>
      <ability>L2_Typo</ability>
      <abilityName>字词错误</abilityName>
      <candidateList>
        <item>发放</item>
      </candidateList>
      <explain/>
      <paraID> 51C2909</paraID>
      <start>160</start>
      <end>161</end>
      <status>unmodified</status>
      <modifiedWord/>
      <trackRevisions>false</trackRevisions>
    </reviewItem>
    <reviewItem>
      <errorID>34b726c3-9212-4c32-8657-0eb529d005fb</errorID>
      <errorWord>16号</errorWord>
      <group>L1_Knowledge</group>
      <groupName>知识性问题</groupName>
      <ability>L2_Time</ability>
      <abilityName>日期时间</abilityName>
      <candidateList>
        <item>16日</item>
      </candidateList>
      <explain>日期表达规范为x月x日。</explain>
      <paraID>787C0E2F</paraID>
      <start>10</start>
      <end>13</end>
      <status>unmodified</status>
      <modifiedWord/>
      <trackRevisions>false</trackRevisions>
    </reviewItem>
    <reviewItem>
      <errorID>4fc77c56-3f27-4262-8627-6d83083b62cb</errorID>
      <errorWord>16号</errorWord>
      <group>L1_Knowledge</group>
      <groupName>知识性问题</groupName>
      <ability>L2_Time</ability>
      <abilityName>日期时间</abilityName>
      <candidateList>
        <item>16日</item>
      </candidateList>
      <explain>日期表达规范为x月x日。</explain>
      <paraID>31E48516</paraID>
      <start>15</start>
      <end>18</end>
      <status>unmodified</status>
      <modifiedWord/>
      <trackRevisions>false</trackRevisions>
    </reviewItem>
    <reviewItem>
      <errorID>84ca4841-6179-49b0-8ca8-18def848d47e</errorID>
      <errorWord>3号</errorWord>
      <group>L1_Knowledge</group>
      <groupName>知识性问题</groupName>
      <ability>L2_Time</ability>
      <abilityName>日期时间</abilityName>
      <candidateList>
        <item>3日</item>
      </candidateList>
      <explain>日期表达规范为x月x日。</explain>
      <paraID>31E48516</paraID>
      <start>86</start>
      <end>88</end>
      <status>unmodified</status>
      <modifiedWord/>
      <trackRevisions>false</trackRevisions>
    </reviewItem>
    <reviewItem>
      <errorID>41e18bb0-9f31-44cb-ab0c-2ba5dfa7069c</errorID>
      <errorWord>使用从</errorWord>
      <group>L1_Word</group>
      <groupName>字词问题</groupName>
      <ability>L2_Typo</ability>
      <abilityName>字词错误</abilityName>
      <candidateList>
        <item>使用</item>
      </candidateList>
      <explain>〈动〉使人员、器物、资金等为某种目的服务：～干部｜合理～资金。</explain>
      <paraID>31E48516</paraID>
      <start>193</start>
      <end>196</end>
      <status>unmodified</status>
      <modifiedWord/>
      <trackRevisions>false</trackRevisions>
    </reviewItem>
    <reviewItem>
      <errorID>4803492f-0de1-427b-9b35-de19cc422907</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4F41401A</paraID>
      <start>12</start>
      <end>22</end>
      <status>modified</status>
      <modifiedWord>中华人民共和国预算法</modifiedWord>
      <trackRevisions>false</trackRevisions>
    </reviewItem>
    <reviewItem>
      <errorID>9b5e72bd-6e06-47de-b127-aa7770060bb5</errorID>
      <errorWord>人代会</errorWord>
      <group>L1_Political</group>
      <groupName>政治性问题</groupName>
      <ability>L2_Unpolitical</ability>
      <abilityName>政治敏感错误</abilityName>
      <candidateList>
        <item>人大</item>
      </candidateList>
      <explain/>
      <paraID>4F41401A</paraID>
      <start>108</start>
      <end>111</end>
      <status>unmodified</status>
      <modifiedWord/>
      <trackRevisions>false</trackRevisions>
    </reviewItem>
    <reviewItem>
      <errorID>a935f06f-81d6-4c1b-be59-db2b77144eba</errorID>
      <errorWord>6号</errorWord>
      <group>L1_Knowledge</group>
      <groupName>知识性问题</groupName>
      <ability>L2_Time</ability>
      <abilityName>日期时间</abilityName>
      <candidateList>
        <item>6日</item>
      </candidateList>
      <explain>日期表达规范为x月x日。</explain>
      <paraID>2206204B</paraID>
      <start>20</start>
      <end>22</end>
      <status>unmodified</status>
      <modifiedWord/>
      <trackRevisions>false</trackRevisions>
    </reviewItem>
    <reviewItem>
      <errorID>a1877264-f00f-47e0-8b97-d29c82c8d1f9</errorID>
      <errorWord>10号</errorWord>
      <group>L1_Knowledge</group>
      <groupName>知识性问题</groupName>
      <ability>L2_Time</ability>
      <abilityName>日期时间</abilityName>
      <candidateList>
        <item>10日</item>
      </candidateList>
      <explain>日期表达规范为x月x日。</explain>
      <paraID>2206204B</paraID>
      <start>63</start>
      <end>66</end>
      <status>unmodified</status>
      <modifiedWord/>
      <trackRevisions>false</trackRevisions>
    </reviewItem>
    <reviewItem>
      <errorID>048036ee-8146-48cc-a36a-c8aaf28b4183</errorID>
      <errorWord>22号</errorWord>
      <group>L1_Knowledge</group>
      <groupName>知识性问题</groupName>
      <ability>L2_Time</ability>
      <abilityName>日期时间</abilityName>
      <candidateList>
        <item>22日</item>
      </candidateList>
      <explain>日期表达规范为x月x日。</explain>
      <paraID>74057770</paraID>
      <start>10</start>
      <end>13</end>
      <status>unmodified</status>
      <modifiedWord/>
      <trackRevisions>false</trackRevisions>
    </reviewItem>
    <reviewItem>
      <errorID>5de42f03-21e5-4be1-9191-c20d8ee0e3ed</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74057770</paraID>
      <start>86</start>
      <end>90</end>
      <status>unmodified</status>
      <modifiedWord/>
      <trackRevisions>false</trackRevisions>
    </reviewItem>
    <reviewItem>
      <errorID>d583d52c-67c9-4d6c-a198-e18f52a4f72d</errorID>
      <errorWord>-</errorWord>
      <group>L1_Format</group>
      <groupName>格式问题</groupName>
      <ability>L2_HalfPunc</ability>
      <abilityName>全半角检查</abilityName>
      <candidateList>
        <item>－</item>
      </candidateList>
      <explain>文本全半角错误。</explain>
      <paraID>3819EB0A</paraID>
      <start>174</start>
      <end>175</end>
      <status>unmodified</status>
      <modifiedWord/>
      <trackRevisions>false</trackRevisions>
    </reviewItem>
    <reviewItem>
      <errorID>80676293-e688-427c-a54b-e0886ba64aea</errorID>
      <errorWord>-</errorWord>
      <group>L1_Format</group>
      <groupName>格式问题</groupName>
      <ability>L2_HalfPunc</ability>
      <abilityName>全半角检查</abilityName>
      <candidateList>
        <item>－</item>
      </candidateList>
      <explain>文本全半角错误。</explain>
      <paraID>3819EB0A</paraID>
      <start>177</start>
      <end>178</end>
      <status>unmodified</status>
      <modifiedWord/>
      <trackRevisions>false</trackRevisions>
    </reviewItem>
    <reviewItem>
      <errorID>a789e508-08af-48d8-bf34-6e5e8bdc9200</errorID>
      <errorWord>.</errorWord>
      <group>L1_Punc</group>
      <groupName>标点问题</groupName>
      <ability>L2_Punc</ability>
      <abilityName>标点符号检查</abilityName>
      <candidateList/>
      <explain/>
      <paraID>45EB8E07</paraID>
      <start>0</start>
      <end>1</end>
      <status>unmodified</status>
      <modifiedWord/>
      <trackRevisions>false</trackRevisions>
    </reviewItem>
    <reviewItem>
      <errorID>73588cde-84ba-44b8-991a-ea5a74fd2419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3B40CC2C</paraID>
      <start>257</start>
      <end>267</end>
      <status>modified</status>
      <modifiedWord>人力资源和社会保障部</modifiedWord>
      <trackRevisions>false</trackRevisions>
    </reviewItem>
    <reviewItem>
      <errorID>b67a10a8-4d94-4f35-a292-944086375925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10E58A4E</paraID>
      <start>237</start>
      <end>247</end>
      <status>modified</status>
      <modifiedWord>人力资源和社会保障部</modifiedWord>
      <trackRevisions>false</trackRevisions>
    </reviewItem>
    <reviewItem>
      <errorID>0204fcb8-3b10-43ea-9762-1a801ac34270</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 1EEA21E</paraID>
      <start>490</start>
      <end>502</end>
      <status>modified</status>
      <modifiedWord>中华人民共和国社会保险法</modifiedWord>
      <trackRevisions>false</trackRevisions>
    </reviewItem>
    <reviewItem>
      <errorID>fa520633-64ae-45bf-8714-59b149792cd2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419</start>
      <end>422</end>
      <status>unmodified</status>
      <modifiedWord/>
      <trackRevisions>false</trackRevisions>
    </reviewItem>
    <reviewItem>
      <errorID>a35307b0-f645-49bf-8b15-a772536da695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431</start>
      <end>434</end>
      <status>unmodified</status>
      <modifiedWord/>
      <trackRevisions>false</trackRevisions>
    </reviewItem>
    <reviewItem>
      <errorID>267d54bb-9b69-44a0-802e-6bfd289a90a3</errorID>
      <errorWord>-</errorWord>
      <group>L1_Format</group>
      <groupName>格式问题</groupName>
      <ability>L2_HalfPunc</ability>
      <abilityName>全半角检查</abilityName>
      <candidateList>
        <item>－</item>
      </candidateList>
      <explain>文本全半角错误。</explain>
      <paraID>1EA520C4</paraID>
      <start>341</start>
      <end>342</end>
      <status>unmodified</status>
      <modifiedWord/>
      <trackRevisions>false</trackRevisions>
    </reviewItem>
    <reviewItem>
      <errorID>cb6edd55-dcb1-49a0-994b-a3095323fdb2</errorID>
      <errorWord>-</errorWord>
      <group>L1_Format</group>
      <groupName>格式问题</groupName>
      <ability>L2_HalfPunc</ability>
      <abilityName>全半角检查</abilityName>
      <candidateList>
        <item>－</item>
      </candidateList>
      <explain>文本全半角错误。</explain>
      <paraID>1EA520C4</paraID>
      <start>344</start>
      <end>345</end>
      <status>unmodified</status>
      <modifiedWord/>
      <trackRevisions>false</trackRevisions>
    </reviewItem>
    <reviewItem>
      <errorID>65f99a24-3a5e-4160-b3fd-ac4109a81174</errorID>
      <errorWord>人</errorWord>
      <group>L1_Word</group>
      <groupName>字词问题</groupName>
      <ability>L2_Typo</ability>
      <abilityName>字词错误</abilityName>
      <candidateList>
        <item>人员</item>
      </candidateList>
      <explain>〈名〉担任某种职务的人：机关工作～｜值班～｜～配备。</explain>
      <paraID>1EA520C4</paraID>
      <start>389</start>
      <end>391</end>
      <status>modified</status>
      <modifiedWord>人员</modifiedWord>
      <trackRevisions>false</trackRevisions>
    </reviewItem>
    <reviewItem>
      <errorID>3ec4edf6-278a-4b76-a3e1-0d7cb77d00f2</errorID>
      <errorWord>泄露风险</errorWord>
      <group>L1_Word</group>
      <groupName>字词问题</groupName>
      <ability>L2_Typo</ability>
      <abilityName>字词错误</abilityName>
      <candidateList>
        <item>泄漏风险</item>
      </candidateList>
      <explain/>
      <paraID>53A189E2</paraID>
      <start>77</start>
      <end>81</end>
      <status>modified</status>
      <modifiedWord>泄漏风险</modifiedWord>
      <trackRevisions>false</trackRevisions>
    </reviewItem>
    <reviewItem>
      <errorID>0c8656a2-f3d6-4993-813f-1c68bf872108</errorID>
      <errorWord>份</errorWord>
      <group>L1_Knowledge</group>
      <groupName>知识性问题</groupName>
      <ability>L2_Knowledge</ability>
      <abilityName>其他知识</abilityName>
      <candidateList>
        <item>套</item>
      </candidateList>
      <explain/>
      <paraID>53A189E2</paraID>
      <start>624</start>
      <end>625</end>
      <status>modified</status>
      <modifiedWord>套</modifiedWord>
      <trackRevisions>false</trackRevisions>
    </reviewItem>
    <reviewItem>
      <errorID>f4af8ff5-094c-46b5-a527-3d1e5bea14f8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3AA4CC5D</paraID>
      <start>355</start>
      <end>358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bfcec-67da-4977-9f90-45756f66e0ec}">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6675</Words>
  <Characters>7021</Characters>
  <Lines>0</Lines>
  <Paragraphs>0</Paragraphs>
  <TotalTime>0</TotalTime>
  <ScaleCrop>false</ScaleCrop>
  <LinksUpToDate>false</LinksUpToDate>
  <CharactersWithSpaces>7058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邓婷</cp:lastModifiedBy>
  <cp:lastPrinted>2025-11-03T02:48:00Z</cp:lastPrinted>
  <dcterms:modified xsi:type="dcterms:W3CDTF">2026-05-29T07:38:39Z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79224C720F06428CA3CC04C92A854D1A_13</vt:lpwstr>
  </property>
  <property fmtid="{D5CDD505-2E9C-101B-9397-08002B2CF9AE}" pid="4" name="KSOTemplateDocerSaveRecord">
    <vt:lpwstr>eyJoZGlkIjoiN2Y2YTkzM2Q3ZjFmZDA3MzYxZmZlNThiZjdiNmYxNGYiLCJ1c2VySWQiOiIxMDY5MjgzMDcxIn0=</vt:lpwstr>
  </property>
</Properties>
</file>