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附件</w:t>
      </w:r>
      <w:r>
        <w:rPr>
          <w:rFonts w:ascii="仿宋_GB2312" w:hAnsi="华文仿宋" w:eastAsia="仿宋_GB2312"/>
          <w:sz w:val="32"/>
          <w:szCs w:val="32"/>
        </w:rPr>
        <w:t>2：</w:t>
      </w:r>
    </w:p>
    <w:p>
      <w:pPr>
        <w:spacing w:line="400" w:lineRule="exact"/>
        <w:rPr>
          <w:rFonts w:ascii="仿宋_GB2312" w:hAnsi="华文仿宋" w:eastAsia="仿宋_GB2312"/>
          <w:sz w:val="32"/>
          <w:szCs w:val="32"/>
        </w:rPr>
      </w:pPr>
    </w:p>
    <w:p>
      <w:pPr>
        <w:spacing w:line="480" w:lineRule="exact"/>
        <w:jc w:val="center"/>
        <w:rPr>
          <w:rFonts w:ascii="方正小标宋简体" w:hAnsi="黑体" w:eastAsia="方正小标宋简体"/>
          <w:sz w:val="42"/>
          <w:szCs w:val="42"/>
        </w:rPr>
      </w:pPr>
      <w:r>
        <w:rPr>
          <w:rFonts w:hint="eastAsia" w:ascii="方正小标宋简体" w:hAnsi="黑体" w:eastAsia="方正小标宋简体"/>
          <w:sz w:val="42"/>
          <w:szCs w:val="42"/>
        </w:rPr>
        <w:t>湖南省农村义务教育收费公示牌</w:t>
      </w:r>
    </w:p>
    <w:p>
      <w:pPr>
        <w:spacing w:line="400" w:lineRule="exact"/>
        <w:rPr>
          <w:rFonts w:ascii="仿宋_GB2312" w:hAnsi="华文仿宋"/>
          <w:szCs w:val="32"/>
        </w:rPr>
      </w:pPr>
      <w:r>
        <w:rPr>
          <w:rFonts w:hint="eastAsia" w:ascii="仿宋_GB2312" w:hAnsi="华文仿宋"/>
          <w:szCs w:val="32"/>
        </w:rPr>
        <w:t xml:space="preserve">                                                          </w:t>
      </w:r>
    </w:p>
    <w:p>
      <w:pPr>
        <w:spacing w:line="400" w:lineRule="exact"/>
        <w:jc w:val="right"/>
        <w:rPr>
          <w:rFonts w:ascii="仿宋_GB2312" w:hAnsi="华文仿宋"/>
          <w:szCs w:val="32"/>
        </w:rPr>
      </w:pPr>
      <w:r>
        <w:rPr>
          <w:rFonts w:hint="eastAsia" w:ascii="仿宋_GB2312" w:hAnsi="华文仿宋"/>
          <w:szCs w:val="32"/>
        </w:rPr>
        <w:t xml:space="preserve">                                        计费单位：    元/生</w:t>
      </w:r>
      <w:r>
        <w:rPr>
          <w:rFonts w:hint="eastAsia" w:ascii="仿宋" w:hAnsi="仿宋" w:eastAsia="仿宋" w:cs="仿宋"/>
          <w:szCs w:val="32"/>
        </w:rPr>
        <w:t>·期</w:t>
      </w:r>
    </w:p>
    <w:tbl>
      <w:tblPr>
        <w:tblStyle w:val="3"/>
        <w:tblW w:w="968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840"/>
        <w:gridCol w:w="1134"/>
        <w:gridCol w:w="1134"/>
        <w:gridCol w:w="993"/>
        <w:gridCol w:w="992"/>
        <w:gridCol w:w="1276"/>
        <w:gridCol w:w="17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376" w:type="dxa"/>
            <w:gridSpan w:val="2"/>
            <w:tcBorders>
              <w:tl2br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840" w:firstLineChars="400"/>
              <w:jc w:val="center"/>
              <w:rPr>
                <w:rFonts w:ascii="仿宋_GB2312" w:hAnsi="华文仿宋"/>
                <w:b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项目</w:t>
            </w:r>
          </w:p>
          <w:p>
            <w:pPr>
              <w:spacing w:line="300" w:lineRule="exact"/>
              <w:jc w:val="both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年级</w:t>
            </w:r>
          </w:p>
        </w:tc>
        <w:tc>
          <w:tcPr>
            <w:tcW w:w="552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教   辅  材  料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作业本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小</w:t>
            </w:r>
          </w:p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学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300" w:lineRule="exact"/>
              <w:ind w:left="435"/>
              <w:jc w:val="center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一年级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pacing w:line="300" w:lineRule="exact"/>
              <w:ind w:left="435"/>
              <w:jc w:val="center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二年级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pacing w:line="300" w:lineRule="exact"/>
              <w:ind w:left="435"/>
              <w:jc w:val="center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三年级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pacing w:line="300" w:lineRule="exact"/>
              <w:ind w:left="435"/>
              <w:jc w:val="center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四年级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pacing w:line="300" w:lineRule="exact"/>
              <w:ind w:left="435"/>
              <w:jc w:val="center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五年级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pacing w:line="300" w:lineRule="exact"/>
              <w:ind w:left="435"/>
              <w:jc w:val="center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六年级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初</w:t>
            </w:r>
          </w:p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中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300" w:lineRule="exact"/>
              <w:ind w:left="415"/>
              <w:jc w:val="center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一年级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pacing w:line="300" w:lineRule="exact"/>
              <w:ind w:left="415"/>
              <w:jc w:val="center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二年级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pacing w:line="300" w:lineRule="exact"/>
              <w:ind w:left="415"/>
              <w:jc w:val="center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三年级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Cs w:val="32"/>
              </w:rPr>
            </w:pPr>
          </w:p>
        </w:tc>
      </w:tr>
    </w:tbl>
    <w:p>
      <w:pPr>
        <w:spacing w:line="456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一、本校免交学杂费、教科书费。</w:t>
      </w:r>
    </w:p>
    <w:p>
      <w:pPr>
        <w:spacing w:line="456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二、本校住校学生免交住宿费。</w:t>
      </w:r>
    </w:p>
    <w:p>
      <w:pPr>
        <w:spacing w:line="456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三、本校坚持学生自愿原则，统一无偿代购作业本、教辅材料，并严格执行“一科一辅”的教辅材料政策。</w:t>
      </w:r>
    </w:p>
    <w:p>
      <w:pPr>
        <w:spacing w:line="456" w:lineRule="exact"/>
        <w:ind w:left="0" w:leftChars="0"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四、本校对自愿要求在学校食堂就餐的学生按“保本不营利”原则收取伙食费，具体收费标准由食堂按此原则公示（如有饭菜加热、大米加工服务，按每生·期收取饭菜加热或大米加工服务费）。</w:t>
      </w:r>
    </w:p>
    <w:p>
      <w:pPr>
        <w:spacing w:line="456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五、本校确保广大学生权益，承诺不违背国家和省规定的教育收费政策。</w:t>
      </w:r>
    </w:p>
    <w:p>
      <w:pPr>
        <w:spacing w:line="456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六、收费依据：</w:t>
      </w:r>
    </w:p>
    <w:p>
      <w:pPr>
        <w:spacing w:line="456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szCs w:val="24"/>
        </w:rPr>
        <w:t>咨询监督电话：××市（州）县（市、区）发改委（局）</w:t>
      </w:r>
    </w:p>
    <w:p>
      <w:pPr>
        <w:spacing w:line="456" w:lineRule="exact"/>
        <w:ind w:firstLine="2160" w:firstLineChars="9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××市（州）县（市、区）财政局</w:t>
      </w:r>
    </w:p>
    <w:p>
      <w:pPr>
        <w:spacing w:line="456" w:lineRule="exact"/>
        <w:ind w:firstLine="2160" w:firstLineChars="9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  <w:szCs w:val="24"/>
        </w:rPr>
        <w:t>××市（州）县（市、区）教育局</w:t>
      </w:r>
    </w:p>
    <w:p>
      <w:pPr>
        <w:spacing w:line="456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价格举报电话：</w:t>
      </w:r>
      <w:r>
        <w:rPr>
          <w:rFonts w:ascii="宋体" w:hAnsi="宋体" w:eastAsia="宋体"/>
          <w:sz w:val="24"/>
          <w:szCs w:val="24"/>
        </w:rPr>
        <w:t>12358</w:t>
      </w:r>
    </w:p>
    <w:p>
      <w:pPr>
        <w:widowControl/>
        <w:ind w:firstLine="480" w:firstLineChars="200"/>
        <w:jc w:val="righ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szCs w:val="24"/>
        </w:rPr>
        <w:t>××学校</w:t>
      </w:r>
    </w:p>
    <w:p>
      <w:r>
        <w:rPr>
          <w:rFonts w:hint="eastAsia" w:ascii="宋体" w:hAnsi="宋体" w:eastAsia="宋体"/>
          <w:sz w:val="24"/>
          <w:szCs w:val="24"/>
        </w:rPr>
        <w:t>注：属于民办教育机构还应标明《民办教育许可证》编号。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27E76"/>
    <w:rsid w:val="7882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 Light" w:hAnsi="Calibri Light" w:eastAsia="仿宋_GB2312" w:cs="Calibri Light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2019-08-28T01:21:00Z</dcterms:created>
  <dc:creator>Administrator</dc:creator>
  <cp:lastModifiedBy>Administrator</cp:lastModifiedBy>
  <dcterms:modified xsi:type="dcterms:W3CDTF">2019-08-28T01:22:08Z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