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</w:rPr>
        <w:t>附件</w:t>
      </w:r>
    </w:p>
    <w:p>
      <w:pPr>
        <w:widowControl/>
        <w:jc w:val="center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rFonts w:ascii="Times New Roman" w:hAnsi="Times New Roman" w:eastAsia="方正小标宋_GBK" w:cs="Times New Roman"/>
          <w:bCs/>
          <w:kern w:val="0"/>
          <w:sz w:val="72"/>
          <w:szCs w:val="72"/>
        </w:rPr>
      </w:pPr>
      <w:r>
        <w:rPr>
          <w:rFonts w:hint="eastAsia" w:ascii="Times New Roman" w:hAnsi="Times New Roman" w:eastAsia="方正小标宋_GBK" w:cs="Times New Roman"/>
          <w:bCs/>
          <w:kern w:val="0"/>
          <w:sz w:val="72"/>
          <w:szCs w:val="72"/>
          <w:lang w:eastAsia="zh-CN"/>
        </w:rPr>
        <w:t>雁峰区黄茶岭街道办事处</w:t>
      </w:r>
      <w:r>
        <w:rPr>
          <w:rFonts w:hint="eastAsia" w:ascii="Times New Roman" w:hAnsi="Times New Roman" w:eastAsia="方正小标宋_GBK" w:cs="Times New Roman"/>
          <w:bCs/>
          <w:kern w:val="0"/>
          <w:sz w:val="72"/>
          <w:szCs w:val="72"/>
        </w:rPr>
        <w:t>2018年度</w:t>
      </w:r>
    </w:p>
    <w:p>
      <w:pPr>
        <w:widowControl/>
        <w:jc w:val="center"/>
        <w:rPr>
          <w:rFonts w:ascii="Times New Roman" w:hAnsi="Times New Roman" w:eastAsia="方正小标宋_GBK" w:cs="Times New Roman"/>
          <w:bCs/>
          <w:kern w:val="0"/>
          <w:sz w:val="72"/>
          <w:szCs w:val="72"/>
        </w:rPr>
      </w:pPr>
      <w:r>
        <w:rPr>
          <w:rFonts w:hint="eastAsia" w:ascii="Times New Roman" w:hAnsi="Times New Roman" w:eastAsia="方正小标宋_GBK" w:cs="Times New Roman"/>
          <w:bCs/>
          <w:kern w:val="0"/>
          <w:sz w:val="72"/>
          <w:szCs w:val="72"/>
        </w:rPr>
        <w:t>部门决算</w:t>
      </w:r>
    </w:p>
    <w:p>
      <w:pPr>
        <w:widowControl/>
        <w:jc w:val="center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rFonts w:ascii="Times New Roman" w:hAnsi="Times New Roman" w:eastAsia="方正小标宋_GBK" w:cs="Times New Roman"/>
          <w:bCs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bCs/>
          <w:kern w:val="0"/>
          <w:sz w:val="44"/>
          <w:szCs w:val="44"/>
        </w:rPr>
        <w:t>目</w:t>
      </w:r>
      <w:r>
        <w:rPr>
          <w:rFonts w:hint="eastAsia" w:ascii="Times New Roman" w:hAnsi="Times New Roman" w:eastAsia="方正小标宋_GBK" w:cs="Times New Roman"/>
          <w:bCs/>
          <w:kern w:val="0"/>
          <w:sz w:val="44"/>
          <w:szCs w:val="44"/>
          <w:lang w:val="en-US" w:eastAsia="zh-CN"/>
        </w:rPr>
        <w:t xml:space="preserve">     </w:t>
      </w:r>
      <w:r>
        <w:rPr>
          <w:rFonts w:hint="eastAsia" w:ascii="Times New Roman" w:hAnsi="Times New Roman" w:eastAsia="方正小标宋_GBK" w:cs="Times New Roman"/>
          <w:bCs/>
          <w:kern w:val="0"/>
          <w:sz w:val="44"/>
          <w:szCs w:val="44"/>
        </w:rPr>
        <w:t>录</w:t>
      </w:r>
    </w:p>
    <w:p>
      <w:pPr>
        <w:widowControl/>
        <w:rPr>
          <w:rFonts w:ascii="仿宋_GB2312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</w:rPr>
        <w:t xml:space="preserve">第一部分  </w:t>
      </w: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  <w:lang w:eastAsia="zh-CN"/>
        </w:rPr>
        <w:t>黄茶岭街道办事处</w:t>
      </w: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</w:rPr>
        <w:t>单位概况</w:t>
      </w:r>
    </w:p>
    <w:p>
      <w:pPr>
        <w:widowControl/>
        <w:spacing w:line="600" w:lineRule="exac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一、部门职责</w:t>
      </w:r>
    </w:p>
    <w:p>
      <w:pPr>
        <w:widowControl/>
        <w:spacing w:line="600" w:lineRule="exac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二、机构设置</w:t>
      </w:r>
    </w:p>
    <w:p>
      <w:pPr>
        <w:widowControl/>
        <w:spacing w:line="600" w:lineRule="exact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 xml:space="preserve">第二部分  </w:t>
      </w: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  <w:lang w:eastAsia="zh-CN"/>
        </w:rPr>
        <w:t>黄茶岭街道办事处</w:t>
      </w: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>201</w:t>
      </w: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</w:rPr>
        <w:t>8</w:t>
      </w: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>年度部门决算表</w:t>
      </w:r>
    </w:p>
    <w:p>
      <w:pPr>
        <w:widowControl/>
        <w:spacing w:line="600" w:lineRule="exac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一、收入支出决算总表</w:t>
      </w:r>
    </w:p>
    <w:p>
      <w:pPr>
        <w:widowControl/>
        <w:spacing w:line="600" w:lineRule="exac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二、收入决算表</w:t>
      </w:r>
    </w:p>
    <w:p>
      <w:pPr>
        <w:widowControl/>
        <w:spacing w:line="600" w:lineRule="exac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三、支出决算表</w:t>
      </w:r>
    </w:p>
    <w:p>
      <w:pPr>
        <w:widowControl/>
        <w:spacing w:line="600" w:lineRule="exac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四、财政拨款收入支出决算总表</w:t>
      </w:r>
    </w:p>
    <w:p>
      <w:pPr>
        <w:widowControl/>
        <w:spacing w:line="600" w:lineRule="exac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五、一般公共预算财政拨款支出决算表</w:t>
      </w:r>
    </w:p>
    <w:p>
      <w:pPr>
        <w:widowControl/>
        <w:spacing w:line="600" w:lineRule="exac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六、一般公共预算财政拨款基本支出决算表</w:t>
      </w:r>
    </w:p>
    <w:p>
      <w:pPr>
        <w:widowControl/>
        <w:spacing w:line="600" w:lineRule="exac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七、一般公共预算财政拨款“三公”经费支出决算表</w:t>
      </w:r>
    </w:p>
    <w:p>
      <w:pPr>
        <w:widowControl/>
        <w:spacing w:line="600" w:lineRule="exac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八、政府性基金预算财政拨款收入支出决算表</w:t>
      </w:r>
    </w:p>
    <w:p>
      <w:pPr>
        <w:widowControl/>
        <w:spacing w:line="600" w:lineRule="exact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 xml:space="preserve">第三部分  </w:t>
      </w: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  <w:lang w:eastAsia="zh-CN"/>
        </w:rPr>
        <w:t>黄茶岭街道办事处</w:t>
      </w: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>201</w:t>
      </w: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</w:rPr>
        <w:t>8</w:t>
      </w: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>年度部门决算情况说明</w:t>
      </w:r>
    </w:p>
    <w:p>
      <w:pPr>
        <w:widowControl/>
        <w:spacing w:line="600" w:lineRule="exac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一、收入支出决算总体情况说明</w:t>
      </w:r>
    </w:p>
    <w:p>
      <w:pPr>
        <w:widowControl/>
        <w:spacing w:line="600" w:lineRule="exac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二、收入决算情况说明</w:t>
      </w:r>
    </w:p>
    <w:p>
      <w:pPr>
        <w:widowControl/>
        <w:spacing w:line="600" w:lineRule="exac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三、支出决算情况说明</w:t>
      </w:r>
    </w:p>
    <w:p>
      <w:pPr>
        <w:widowControl/>
        <w:spacing w:line="600" w:lineRule="exac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四、财政拨款收入支出决算总体情况说明</w:t>
      </w:r>
    </w:p>
    <w:p>
      <w:pPr>
        <w:widowControl/>
        <w:spacing w:line="600" w:lineRule="exac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五、一般公共预算财政拨款支出决算情况说明</w:t>
      </w:r>
    </w:p>
    <w:p>
      <w:pPr>
        <w:widowControl/>
        <w:spacing w:line="600" w:lineRule="exac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六、一般公共预算财政拨款基本支出决算情况说明</w:t>
      </w:r>
    </w:p>
    <w:p>
      <w:pPr>
        <w:widowControl/>
        <w:jc w:val="center"/>
        <w:rPr>
          <w:rFonts w:hint="eastAsia" w:ascii="Times New Roman" w:hAnsi="Times New Roman" w:eastAsia="方正小标宋_GBK" w:cs="Times New Roman"/>
          <w:bCs/>
          <w:kern w:val="0"/>
          <w:sz w:val="44"/>
          <w:szCs w:val="44"/>
        </w:rPr>
      </w:pPr>
    </w:p>
    <w:p>
      <w:pPr>
        <w:widowControl/>
        <w:jc w:val="center"/>
        <w:rPr>
          <w:rFonts w:ascii="Times New Roman" w:hAnsi="Times New Roman" w:eastAsia="方正小标宋_GBK" w:cs="Times New Roman"/>
          <w:bCs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bCs/>
          <w:kern w:val="0"/>
          <w:sz w:val="44"/>
          <w:szCs w:val="44"/>
        </w:rPr>
        <w:t>目</w:t>
      </w:r>
      <w:r>
        <w:rPr>
          <w:rFonts w:hint="eastAsia" w:ascii="Times New Roman" w:hAnsi="Times New Roman" w:eastAsia="方正小标宋_GBK" w:cs="Times New Roman"/>
          <w:bCs/>
          <w:kern w:val="0"/>
          <w:sz w:val="44"/>
          <w:szCs w:val="44"/>
          <w:lang w:val="en-US" w:eastAsia="zh-CN"/>
        </w:rPr>
        <w:t xml:space="preserve">     </w:t>
      </w:r>
      <w:r>
        <w:rPr>
          <w:rFonts w:hint="eastAsia" w:ascii="Times New Roman" w:hAnsi="Times New Roman" w:eastAsia="方正小标宋_GBK" w:cs="Times New Roman"/>
          <w:bCs/>
          <w:kern w:val="0"/>
          <w:sz w:val="44"/>
          <w:szCs w:val="44"/>
        </w:rPr>
        <w:t>录</w:t>
      </w:r>
    </w:p>
    <w:p>
      <w:pPr>
        <w:widowControl/>
        <w:rPr>
          <w:rFonts w:ascii="仿宋_GB2312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七、一般公共预算财政拨款“三公”经费支出情况决算情况说明</w:t>
      </w:r>
    </w:p>
    <w:p>
      <w:pPr>
        <w:widowControl/>
        <w:spacing w:line="600" w:lineRule="exac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八、政府性基金预算收入支出决算情况</w:t>
      </w:r>
    </w:p>
    <w:p>
      <w:pPr>
        <w:widowControl/>
        <w:spacing w:line="600" w:lineRule="exac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九、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预算绩效情况说明</w:t>
      </w:r>
    </w:p>
    <w:p>
      <w:pPr>
        <w:widowControl/>
        <w:spacing w:line="600" w:lineRule="exac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十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、其他重要事项的情况说明</w:t>
      </w:r>
    </w:p>
    <w:p>
      <w:pPr>
        <w:widowControl/>
        <w:spacing w:line="600" w:lineRule="exact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</w:rPr>
        <w:t>第四部分  名称解释</w:t>
      </w:r>
    </w:p>
    <w:p>
      <w:pPr>
        <w:widowControl/>
        <w:spacing w:line="600" w:lineRule="exact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widowControl/>
        <w:numPr>
          <w:ilvl w:val="0"/>
          <w:numId w:val="1"/>
        </w:numPr>
        <w:spacing w:line="600" w:lineRule="exact"/>
        <w:jc w:val="center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  <w:lang w:eastAsia="zh-CN"/>
        </w:rPr>
        <w:t>黄茶岭街道办事处</w:t>
      </w: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>单位概况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textAlignment w:val="auto"/>
        <w:outlineLvl w:val="9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一、部门职责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(一)社会管理职能。1.贯彻执行上级的各项方针政策，保障公民享有宪法规定的经济、政治和文化权利；2.加强综合治理，维护社会稳定，妥善处理突发性、群体性事件，调节和处理好各种利益矛盾和纠分；3.根据乡村社会的需要，组织制定和推动落实经农民认可的乡规民约，构建和谐的乡村社会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 xml:space="preserve">(二)发展经济职能。1.组织制定本乡镇产业发展规划，指导产业结构调整，形成地域产业特色；2.组织营造良好的投资环境，包括政策环境、硬件环境、社会环境，加大招商引资力度；3.加强信息服务，密切本地农产品的市场衔接，促进农业新技术的推广。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(三)公共服务职能。普及义务教育，计划生育，积极发展农村卫生事业，繁荣农村文化，建立农村社会保障制度，加强社会公德建设，加强农民思想道德教育，倡导健康文明新风尚等，组织好农村公共产品的供应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（四）基层建设职能。1.抓好农村党组织建设，包括乡镇党委、村党支部领导班子的推荐与选配，农村党员的发展和管理，党员干部队伍思想作风建设等；2.抓好村委会班子建设，依法指导和帮助组织好乡村基层组织和社区自治，为落实公民在选举、决策、管理和监督等方面的民主权利创造条件；3.抓好农村思想建设，加强农村思想政治工作和社会主义精神文明建设，倡导乡村社会文明新风；4.抓好民主集中制建设，敞开群众表达意愿的渠道，建立民主决策、科学决策的程序和机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textAlignment w:val="auto"/>
        <w:outlineLvl w:val="9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二、机构设置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及决算单位构成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textAlignment w:val="auto"/>
        <w:outlineLvl w:val="9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（一）内设机构设置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黄茶岭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街道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办事处位于衡阳市雁峰区湘江南路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56号，组织机构代码：1143040300625428XE，单位负责人为洪增林，内设23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个部门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辖区总面积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23.4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平方公里，总人口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近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5.3万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人，下辖高兴、白沙、湘江、奇峰、五星5个村，东洲岛、红旗、衡常村、幸福、营盘山、珠江桥、雷公塘、丁家牌楼、高兴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、五星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个社区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（其中红旗、东洲岛社区为合并后的涉农社区）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，共44个村民小组，88个居民小组。街道党工委下辖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25个基层党组织，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其中5个基层党委，8个党总支，4个党支部，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个非公党组织。村（社区）党委（党总支）下设37个党支部。现有区党代表30人，党员1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569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名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（含预备党员）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机关工作人员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100名（其中在职在编77人、返聘5人、临聘16人、公益性岗位2人），退休人员38名，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村干部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名，社区干部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49名。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ind w:firstLine="0" w:firstLineChars="0"/>
        <w:textAlignment w:val="auto"/>
        <w:outlineLvl w:val="9"/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决算单位构成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黄茶岭街道办事处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2018年部门决算汇总公开单位构成为黄茶岭街道办事处单位本级。</w:t>
      </w:r>
    </w:p>
    <w:p>
      <w:pPr>
        <w:widowControl/>
        <w:spacing w:line="600" w:lineRule="exact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 xml:space="preserve">第二部分  </w:t>
      </w: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  <w:lang w:eastAsia="zh-CN"/>
        </w:rPr>
        <w:t>黄茶岭街道办事处</w:t>
      </w: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>201</w:t>
      </w: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</w:rPr>
        <w:t>8</w:t>
      </w: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>年度部门决算表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60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</w:pPr>
      <w:r>
        <w:rPr>
          <w:rFonts w:hint="eastAsia" w:ascii="Times New Roman" w:hAnsi="宋体" w:eastAsia="仿宋_GB2312" w:cs="Times New Roman"/>
          <w:kern w:val="0"/>
          <w:sz w:val="30"/>
          <w:szCs w:val="30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见附表）</w:t>
      </w:r>
    </w:p>
    <w:p>
      <w:pPr>
        <w:widowControl/>
        <w:jc w:val="both"/>
        <w:rPr>
          <w:rFonts w:ascii="Times New Roman" w:hAnsi="宋体" w:eastAsia="仿宋_GB2312" w:cs="Times New Roman"/>
          <w:kern w:val="0"/>
          <w:sz w:val="24"/>
          <w:szCs w:val="24"/>
        </w:rPr>
      </w:pPr>
    </w:p>
    <w:p>
      <w:pPr>
        <w:widowControl/>
        <w:spacing w:line="600" w:lineRule="exact"/>
        <w:jc w:val="center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 xml:space="preserve">第三部分  </w:t>
      </w: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  <w:lang w:eastAsia="zh-CN"/>
        </w:rPr>
        <w:t>黄茶岭街道办事处</w:t>
      </w: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>201</w:t>
      </w: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</w:rPr>
        <w:t>8</w:t>
      </w: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>年度部门决算情况说明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="157" w:beforeLines="50" w:after="157" w:afterLines="50" w:line="600" w:lineRule="exact"/>
        <w:ind w:firstLine="480" w:firstLineChars="150"/>
        <w:textAlignment w:val="auto"/>
        <w:outlineLvl w:val="9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一、收入支出决算总体情况说明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157" w:beforeLines="50" w:after="157" w:afterLines="50"/>
        <w:ind w:firstLine="640" w:firstLineChars="200"/>
        <w:textAlignment w:val="auto"/>
        <w:outlineLvl w:val="9"/>
        <w:rPr>
          <w:rFonts w:hint="eastAsia" w:ascii="仿宋" w:hAnsi="仿宋" w:eastAsia="仿宋"/>
          <w:bCs/>
          <w:kern w:val="0"/>
          <w:sz w:val="32"/>
          <w:szCs w:val="32"/>
        </w:rPr>
      </w:pPr>
      <w:r>
        <w:rPr>
          <w:rFonts w:ascii="仿宋" w:hAnsi="仿宋" w:eastAsia="仿宋"/>
          <w:bCs/>
          <w:kern w:val="0"/>
          <w:sz w:val="32"/>
          <w:szCs w:val="32"/>
        </w:rPr>
        <w:t>201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8</w:t>
      </w:r>
      <w:r>
        <w:rPr>
          <w:rFonts w:ascii="仿宋" w:hAnsi="仿宋" w:eastAsia="仿宋"/>
          <w:bCs/>
          <w:kern w:val="0"/>
          <w:sz w:val="32"/>
          <w:szCs w:val="32"/>
        </w:rPr>
        <w:t>年度收入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 xml:space="preserve">总计 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3439.62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 xml:space="preserve"> </w:t>
      </w:r>
      <w:r>
        <w:rPr>
          <w:rFonts w:ascii="仿宋" w:hAnsi="仿宋" w:eastAsia="仿宋"/>
          <w:bCs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比上年增加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820.06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万，增长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31.3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%</w:t>
      </w:r>
      <w:r>
        <w:rPr>
          <w:rFonts w:ascii="仿宋" w:hAnsi="仿宋" w:eastAsia="仿宋"/>
          <w:bCs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。</w:t>
      </w:r>
      <w:r>
        <w:rPr>
          <w:rFonts w:ascii="仿宋" w:hAnsi="仿宋" w:eastAsia="仿宋"/>
          <w:bCs/>
          <w:kern w:val="0"/>
          <w:sz w:val="32"/>
          <w:szCs w:val="32"/>
        </w:rPr>
        <w:t>201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8</w:t>
      </w:r>
      <w:r>
        <w:rPr>
          <w:rFonts w:ascii="仿宋" w:hAnsi="仿宋" w:eastAsia="仿宋"/>
          <w:bCs/>
          <w:kern w:val="0"/>
          <w:sz w:val="32"/>
          <w:szCs w:val="32"/>
        </w:rPr>
        <w:t>年支出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总计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3180.4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 xml:space="preserve"> </w:t>
      </w:r>
      <w:r>
        <w:rPr>
          <w:rFonts w:ascii="仿宋" w:hAnsi="仿宋" w:eastAsia="仿宋"/>
          <w:bCs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比上年增加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560.84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万，增长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21.4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%，收入和支出同比增幅主要原因是</w:t>
      </w:r>
      <w:r>
        <w:rPr>
          <w:rFonts w:hint="eastAsia" w:ascii="仿宋" w:hAnsi="仿宋" w:eastAsia="仿宋"/>
          <w:bCs/>
          <w:kern w:val="0"/>
          <w:sz w:val="32"/>
          <w:szCs w:val="32"/>
          <w:lang w:eastAsia="zh-CN"/>
        </w:rPr>
        <w:t>街道村、社区财政拨款经费调增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="157" w:beforeLines="50" w:after="157" w:afterLines="50" w:line="600" w:lineRule="exac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二、收入决算情况说明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="157" w:beforeLines="50" w:after="157" w:afterLines="50" w:line="60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Cs/>
          <w:kern w:val="0"/>
          <w:sz w:val="32"/>
          <w:szCs w:val="32"/>
        </w:rPr>
      </w:pPr>
      <w:r>
        <w:rPr>
          <w:rFonts w:hint="eastAsia" w:ascii="仿宋" w:hAnsi="仿宋" w:eastAsia="仿宋"/>
          <w:bCs/>
          <w:kern w:val="0"/>
          <w:sz w:val="32"/>
          <w:szCs w:val="32"/>
        </w:rPr>
        <w:t>本年收入合计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3439.62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万元，其中：财政拨款收入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1944.94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 xml:space="preserve"> 万元，占 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56.55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 xml:space="preserve"> %；其他收入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1494.68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万元，占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43.45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="157" w:beforeLines="50" w:after="157" w:afterLines="50" w:line="600" w:lineRule="exac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三、支出决算情况说明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="157" w:beforeLines="50" w:after="157" w:afterLines="50" w:line="600" w:lineRule="exac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/>
          <w:bCs/>
          <w:kern w:val="0"/>
          <w:sz w:val="32"/>
          <w:szCs w:val="32"/>
        </w:rPr>
        <w:t>本年支出合计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3180.4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 xml:space="preserve">万元，其中：基本支出 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1128.51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 xml:space="preserve">  万元，占 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35.48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 xml:space="preserve"> %；项目支出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2051.89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 xml:space="preserve">万元，占 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64.52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 xml:space="preserve"> 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="157" w:beforeLines="50" w:after="157" w:afterLines="50" w:line="600" w:lineRule="exac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四、财政拨款收入支出决算总体情况说明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157" w:beforeLines="50" w:after="157" w:afterLines="50"/>
        <w:ind w:firstLine="640" w:firstLineChars="200"/>
        <w:textAlignment w:val="auto"/>
        <w:outlineLvl w:val="9"/>
        <w:rPr>
          <w:rFonts w:hint="eastAsia" w:ascii="Times New Roman" w:hAnsi="Times New Roman" w:eastAsia="仿宋" w:cs="Times New Roman"/>
          <w:b/>
          <w:bCs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kern w:val="0"/>
          <w:sz w:val="32"/>
          <w:szCs w:val="32"/>
        </w:rPr>
        <w:t>2</w:t>
      </w:r>
      <w:r>
        <w:rPr>
          <w:rFonts w:ascii="仿宋" w:hAnsi="仿宋" w:eastAsia="仿宋"/>
          <w:bCs/>
          <w:kern w:val="0"/>
          <w:sz w:val="32"/>
          <w:szCs w:val="32"/>
        </w:rPr>
        <w:t>01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8</w:t>
      </w:r>
      <w:r>
        <w:rPr>
          <w:rFonts w:ascii="仿宋" w:hAnsi="仿宋" w:eastAsia="仿宋"/>
          <w:bCs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财政拨款</w:t>
      </w:r>
      <w:r>
        <w:rPr>
          <w:rFonts w:ascii="仿宋" w:hAnsi="仿宋" w:eastAsia="仿宋"/>
          <w:bCs/>
          <w:kern w:val="0"/>
          <w:sz w:val="32"/>
          <w:szCs w:val="32"/>
        </w:rPr>
        <w:t>收入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 xml:space="preserve">总计 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1944.94</w:t>
      </w:r>
      <w:r>
        <w:rPr>
          <w:rFonts w:ascii="仿宋" w:hAnsi="仿宋" w:eastAsia="仿宋"/>
          <w:bCs/>
          <w:kern w:val="0"/>
          <w:sz w:val="32"/>
          <w:szCs w:val="32"/>
        </w:rPr>
        <w:t>万元，比上年</w:t>
      </w:r>
      <w:r>
        <w:rPr>
          <w:rFonts w:hint="eastAsia" w:ascii="仿宋" w:hAnsi="仿宋" w:eastAsia="仿宋"/>
          <w:bCs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634.59</w:t>
      </w:r>
      <w:r>
        <w:rPr>
          <w:rFonts w:ascii="仿宋" w:hAnsi="仿宋" w:eastAsia="仿宋"/>
          <w:bCs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bCs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48.43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 xml:space="preserve"> </w:t>
      </w:r>
      <w:r>
        <w:rPr>
          <w:rFonts w:ascii="仿宋" w:hAnsi="仿宋" w:eastAsia="仿宋"/>
          <w:bCs/>
          <w:kern w:val="0"/>
          <w:sz w:val="32"/>
          <w:szCs w:val="32"/>
        </w:rPr>
        <w:t>%。 201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8</w:t>
      </w:r>
      <w:r>
        <w:rPr>
          <w:rFonts w:ascii="仿宋" w:hAnsi="仿宋" w:eastAsia="仿宋"/>
          <w:bCs/>
          <w:kern w:val="0"/>
          <w:sz w:val="32"/>
          <w:szCs w:val="32"/>
        </w:rPr>
        <w:t>年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财政拨款</w:t>
      </w:r>
      <w:r>
        <w:rPr>
          <w:rFonts w:ascii="仿宋" w:hAnsi="仿宋" w:eastAsia="仿宋"/>
          <w:bCs/>
          <w:kern w:val="0"/>
          <w:sz w:val="32"/>
          <w:szCs w:val="32"/>
        </w:rPr>
        <w:t>支出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总计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1685.72</w:t>
      </w:r>
      <w:r>
        <w:rPr>
          <w:rFonts w:ascii="仿宋" w:hAnsi="仿宋" w:eastAsia="仿宋"/>
          <w:bCs/>
          <w:kern w:val="0"/>
          <w:sz w:val="32"/>
          <w:szCs w:val="32"/>
        </w:rPr>
        <w:t>万元，比上年</w:t>
      </w:r>
      <w:r>
        <w:rPr>
          <w:rFonts w:hint="eastAsia" w:ascii="仿宋" w:hAnsi="仿宋" w:eastAsia="仿宋"/>
          <w:bCs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375.37</w:t>
      </w:r>
      <w:r>
        <w:rPr>
          <w:rFonts w:ascii="仿宋" w:hAnsi="仿宋" w:eastAsia="仿宋"/>
          <w:bCs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bCs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28.65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 xml:space="preserve"> </w:t>
      </w:r>
      <w:r>
        <w:rPr>
          <w:rFonts w:ascii="仿宋" w:hAnsi="仿宋" w:eastAsia="仿宋"/>
          <w:bCs/>
          <w:kern w:val="0"/>
          <w:sz w:val="32"/>
          <w:szCs w:val="32"/>
        </w:rPr>
        <w:t>%</w:t>
      </w:r>
      <w:r>
        <w:rPr>
          <w:rFonts w:hint="eastAsia" w:ascii="仿宋" w:hAnsi="仿宋" w:eastAsia="仿宋"/>
          <w:bCs/>
          <w:kern w:val="0"/>
          <w:sz w:val="32"/>
          <w:szCs w:val="32"/>
          <w:lang w:eastAsia="zh-CN"/>
        </w:rPr>
        <w:t>。增长原因为街道村、社区财政拨款经费调增。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="157" w:beforeLines="50" w:after="157" w:afterLines="50" w:line="600" w:lineRule="exac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五、一般公共预算财政拨款支出决算情况说明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="157" w:beforeLines="50" w:after="157" w:afterLines="50" w:line="600" w:lineRule="exac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（一）财政拨款支出决算总体情况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157" w:beforeLines="50" w:after="157" w:afterLines="50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仿宋" w:hAnsi="仿宋" w:eastAsia="仿宋"/>
          <w:bCs/>
          <w:kern w:val="0"/>
          <w:sz w:val="32"/>
          <w:szCs w:val="32"/>
        </w:rPr>
        <w:t>201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8</w:t>
      </w:r>
      <w:r>
        <w:rPr>
          <w:rFonts w:ascii="仿宋" w:hAnsi="仿宋" w:eastAsia="仿宋"/>
          <w:bCs/>
          <w:kern w:val="0"/>
          <w:sz w:val="32"/>
          <w:szCs w:val="32"/>
        </w:rPr>
        <w:t>年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财政拨款</w:t>
      </w:r>
      <w:r>
        <w:rPr>
          <w:rFonts w:ascii="仿宋" w:hAnsi="仿宋" w:eastAsia="仿宋"/>
          <w:bCs/>
          <w:kern w:val="0"/>
          <w:sz w:val="32"/>
          <w:szCs w:val="32"/>
        </w:rPr>
        <w:t>支出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1685.72</w:t>
      </w:r>
      <w:r>
        <w:rPr>
          <w:rFonts w:ascii="仿宋" w:hAnsi="仿宋" w:eastAsia="仿宋"/>
          <w:bCs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bCs/>
          <w:kern w:val="0"/>
          <w:sz w:val="32"/>
          <w:szCs w:val="32"/>
          <w:lang w:eastAsia="zh-CN"/>
        </w:rPr>
        <w:t>占本年总支出的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53 %，</w:t>
      </w:r>
      <w:r>
        <w:rPr>
          <w:rFonts w:ascii="仿宋" w:hAnsi="仿宋" w:eastAsia="仿宋"/>
          <w:bCs/>
          <w:kern w:val="0"/>
          <w:sz w:val="32"/>
          <w:szCs w:val="32"/>
        </w:rPr>
        <w:t>比上年</w:t>
      </w:r>
      <w:r>
        <w:rPr>
          <w:rFonts w:hint="eastAsia" w:ascii="仿宋" w:hAnsi="仿宋" w:eastAsia="仿宋"/>
          <w:bCs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375.37</w:t>
      </w:r>
      <w:r>
        <w:rPr>
          <w:rFonts w:ascii="仿宋" w:hAnsi="仿宋" w:eastAsia="仿宋"/>
          <w:bCs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bCs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28.65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 xml:space="preserve"> </w:t>
      </w:r>
      <w:r>
        <w:rPr>
          <w:rFonts w:ascii="仿宋" w:hAnsi="仿宋" w:eastAsia="仿宋"/>
          <w:bCs/>
          <w:kern w:val="0"/>
          <w:sz w:val="32"/>
          <w:szCs w:val="32"/>
        </w:rPr>
        <w:t>%</w:t>
      </w:r>
      <w:r>
        <w:rPr>
          <w:rFonts w:hint="eastAsia" w:ascii="仿宋" w:hAnsi="仿宋" w:eastAsia="仿宋"/>
          <w:bCs/>
          <w:kern w:val="0"/>
          <w:sz w:val="32"/>
          <w:szCs w:val="32"/>
          <w:lang w:eastAsia="zh-CN"/>
        </w:rPr>
        <w:t>。增长原因为街道村、社区财政拨款经费调增。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="157" w:beforeLines="50" w:after="157" w:afterLines="50" w:line="600" w:lineRule="exac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（二）财政拨款支出决算结构情况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="157" w:beforeLines="50" w:after="157" w:afterLines="50" w:line="600" w:lineRule="exact"/>
        <w:ind w:firstLine="640" w:firstLineChars="200"/>
        <w:textAlignment w:val="auto"/>
        <w:outlineLvl w:val="9"/>
        <w:rPr>
          <w:rFonts w:hint="eastAsia" w:ascii="仿宋" w:hAnsi="仿宋"/>
          <w:bCs/>
          <w:kern w:val="0"/>
          <w:sz w:val="32"/>
          <w:szCs w:val="32"/>
        </w:rPr>
      </w:pPr>
      <w:r>
        <w:rPr>
          <w:rFonts w:ascii="仿宋" w:hAnsi="仿宋" w:eastAsia="仿宋"/>
          <w:bCs/>
          <w:kern w:val="0"/>
          <w:sz w:val="32"/>
          <w:szCs w:val="32"/>
        </w:rPr>
        <w:t>201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8</w:t>
      </w:r>
      <w:r>
        <w:rPr>
          <w:rFonts w:ascii="仿宋" w:hAnsi="仿宋" w:eastAsia="仿宋"/>
          <w:bCs/>
          <w:kern w:val="0"/>
          <w:sz w:val="32"/>
          <w:szCs w:val="32"/>
        </w:rPr>
        <w:t>年度一般公共预算财政拨款支出决算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1685.72</w:t>
      </w:r>
      <w:r>
        <w:rPr>
          <w:rFonts w:ascii="仿宋" w:hAnsi="仿宋" w:eastAsia="仿宋"/>
          <w:bCs/>
          <w:kern w:val="0"/>
          <w:sz w:val="32"/>
          <w:szCs w:val="32"/>
        </w:rPr>
        <w:t>万元，其中：基本支出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693.85</w:t>
      </w:r>
      <w:r>
        <w:rPr>
          <w:rFonts w:ascii="仿宋" w:hAnsi="仿宋" w:eastAsia="仿宋"/>
          <w:bCs/>
          <w:kern w:val="0"/>
          <w:sz w:val="32"/>
          <w:szCs w:val="32"/>
        </w:rPr>
        <w:t>万元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，</w:t>
      </w:r>
      <w:r>
        <w:rPr>
          <w:rFonts w:hint="eastAsia" w:ascii="仿宋" w:hAnsi="仿宋" w:eastAsia="仿宋"/>
          <w:bCs/>
          <w:kern w:val="0"/>
          <w:sz w:val="32"/>
          <w:szCs w:val="32"/>
          <w:lang w:eastAsia="zh-CN"/>
        </w:rPr>
        <w:t>占比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41.16 %，</w:t>
      </w:r>
      <w:r>
        <w:rPr>
          <w:rFonts w:hint="eastAsia" w:ascii="仿宋" w:hAnsi="仿宋"/>
          <w:bCs/>
          <w:kern w:val="0"/>
          <w:sz w:val="32"/>
          <w:szCs w:val="32"/>
        </w:rPr>
        <w:t>项目支出</w:t>
      </w:r>
      <w:r>
        <w:rPr>
          <w:rFonts w:hint="eastAsia" w:ascii="仿宋" w:hAnsi="仿宋"/>
          <w:bCs/>
          <w:kern w:val="0"/>
          <w:sz w:val="32"/>
          <w:szCs w:val="32"/>
          <w:lang w:val="en-US" w:eastAsia="zh-CN"/>
        </w:rPr>
        <w:t>991.88</w:t>
      </w:r>
      <w:r>
        <w:rPr>
          <w:rFonts w:hint="eastAsia" w:ascii="仿宋" w:hAnsi="仿宋"/>
          <w:bCs/>
          <w:kern w:val="0"/>
          <w:sz w:val="32"/>
          <w:szCs w:val="32"/>
        </w:rPr>
        <w:t>万元</w:t>
      </w:r>
      <w:r>
        <w:rPr>
          <w:rFonts w:hint="eastAsia" w:ascii="仿宋" w:hAnsi="仿宋"/>
          <w:bCs/>
          <w:kern w:val="0"/>
          <w:sz w:val="32"/>
          <w:szCs w:val="32"/>
          <w:lang w:eastAsia="zh-CN"/>
        </w:rPr>
        <w:t>，占比</w:t>
      </w:r>
      <w:r>
        <w:rPr>
          <w:rFonts w:hint="eastAsia" w:ascii="仿宋" w:hAnsi="仿宋"/>
          <w:bCs/>
          <w:kern w:val="0"/>
          <w:sz w:val="32"/>
          <w:szCs w:val="32"/>
          <w:lang w:val="en-US" w:eastAsia="zh-CN"/>
        </w:rPr>
        <w:t>58.84 %</w:t>
      </w:r>
      <w:r>
        <w:rPr>
          <w:rFonts w:hint="eastAsia" w:ascii="仿宋" w:hAnsi="仿宋"/>
          <w:bCs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="157" w:beforeLines="50" w:after="157" w:afterLines="50" w:line="600" w:lineRule="exac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（三）财政拨款支出决算具体情况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="157" w:beforeLines="50" w:after="157" w:afterLines="50" w:line="600" w:lineRule="exac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年年初</w:t>
      </w:r>
      <w:r>
        <w:rPr>
          <w:rFonts w:hint="eastAsia" w:ascii="仿宋" w:hAnsi="仿宋" w:eastAsia="仿宋"/>
          <w:sz w:val="32"/>
          <w:szCs w:val="32"/>
          <w:lang w:eastAsia="zh-CN"/>
        </w:rPr>
        <w:t>财政拨款</w:t>
      </w:r>
      <w:r>
        <w:rPr>
          <w:rFonts w:hint="eastAsia" w:ascii="仿宋" w:hAnsi="仿宋" w:eastAsia="仿宋"/>
          <w:sz w:val="32"/>
          <w:szCs w:val="32"/>
        </w:rPr>
        <w:t>预算支出合计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1131.62</w:t>
      </w:r>
      <w:r>
        <w:rPr>
          <w:rFonts w:hint="eastAsia" w:ascii="仿宋" w:hAnsi="仿宋" w:eastAsia="仿宋"/>
          <w:sz w:val="32"/>
          <w:szCs w:val="32"/>
        </w:rPr>
        <w:t>万元，决算支出合计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1685.72</w:t>
      </w:r>
      <w:r>
        <w:rPr>
          <w:rFonts w:hint="eastAsia" w:ascii="仿宋" w:hAnsi="仿宋" w:eastAsia="仿宋"/>
          <w:sz w:val="32"/>
          <w:szCs w:val="32"/>
        </w:rPr>
        <w:t>万元，同比</w:t>
      </w:r>
      <w:r>
        <w:rPr>
          <w:rFonts w:hint="eastAsia" w:ascii="仿宋" w:hAnsi="仿宋" w:eastAsia="仿宋"/>
          <w:sz w:val="32"/>
          <w:szCs w:val="32"/>
          <w:lang w:eastAsia="zh-CN"/>
        </w:rPr>
        <w:t>增加</w:t>
      </w:r>
      <w:r>
        <w:rPr>
          <w:rFonts w:hint="eastAsia" w:ascii="仿宋" w:hAnsi="仿宋"/>
          <w:sz w:val="32"/>
          <w:szCs w:val="32"/>
          <w:lang w:val="en-US" w:eastAsia="zh-CN"/>
        </w:rPr>
        <w:t>48.97</w:t>
      </w:r>
      <w:r>
        <w:rPr>
          <w:rFonts w:hint="eastAsia" w:ascii="仿宋" w:hAnsi="仿宋" w:eastAsia="仿宋"/>
          <w:sz w:val="32"/>
          <w:szCs w:val="32"/>
        </w:rPr>
        <w:t>%，其中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一般公共服务支出</w:t>
      </w:r>
      <w:r>
        <w:rPr>
          <w:rFonts w:hint="eastAsia" w:ascii="仿宋" w:hAnsi="仿宋" w:eastAsia="仿宋"/>
          <w:bCs/>
          <w:kern w:val="0"/>
          <w:sz w:val="32"/>
          <w:szCs w:val="32"/>
          <w:lang w:eastAsia="zh-CN"/>
        </w:rPr>
        <w:t>年初预算423.99万元，决算数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486.29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bCs/>
          <w:kern w:val="0"/>
          <w:sz w:val="32"/>
          <w:szCs w:val="32"/>
          <w:lang w:eastAsia="zh-CN"/>
        </w:rPr>
        <w:t>同比增加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14.69 %，原因为村、社区财政拨款经费调增；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文化体育与传媒支出</w:t>
      </w:r>
      <w:r>
        <w:rPr>
          <w:rFonts w:hint="eastAsia" w:ascii="仿宋" w:hAnsi="仿宋" w:eastAsia="仿宋"/>
          <w:bCs/>
          <w:kern w:val="0"/>
          <w:sz w:val="32"/>
          <w:szCs w:val="32"/>
          <w:lang w:eastAsia="zh-CN"/>
        </w:rPr>
        <w:t>年初预算6.26万元，决算数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8.5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bCs/>
          <w:kern w:val="0"/>
          <w:sz w:val="32"/>
          <w:szCs w:val="32"/>
          <w:lang w:eastAsia="zh-CN"/>
        </w:rPr>
        <w:t>同比增加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35.78 %，原因为村、社区财政拨款经费调增；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社会保障和就业支出</w:t>
      </w:r>
      <w:r>
        <w:rPr>
          <w:rFonts w:hint="eastAsia" w:ascii="仿宋" w:hAnsi="仿宋" w:eastAsia="仿宋"/>
          <w:bCs/>
          <w:kern w:val="0"/>
          <w:sz w:val="32"/>
          <w:szCs w:val="32"/>
          <w:lang w:eastAsia="zh-CN"/>
        </w:rPr>
        <w:t>年初预算542.16万元，决算数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582.5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bCs/>
          <w:kern w:val="0"/>
          <w:sz w:val="32"/>
          <w:szCs w:val="32"/>
          <w:lang w:eastAsia="zh-CN"/>
        </w:rPr>
        <w:t>同比增加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7.44 %，原因为村、社区财政拨款经费调增；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医疗卫生和计划生育支出</w:t>
      </w:r>
      <w:r>
        <w:rPr>
          <w:rFonts w:hint="eastAsia" w:ascii="仿宋" w:hAnsi="仿宋" w:eastAsia="仿宋"/>
          <w:bCs/>
          <w:kern w:val="0"/>
          <w:sz w:val="32"/>
          <w:szCs w:val="32"/>
          <w:lang w:eastAsia="zh-CN"/>
        </w:rPr>
        <w:t>年初预算57.91万元，决算数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bCs/>
          <w:kern w:val="0"/>
          <w:sz w:val="32"/>
          <w:szCs w:val="32"/>
          <w:lang w:eastAsia="zh-CN"/>
        </w:rPr>
        <w:t>同比减少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82.73 %，</w:t>
      </w:r>
      <w:r>
        <w:rPr>
          <w:rFonts w:hint="eastAsia" w:ascii="仿宋" w:hAnsi="仿宋" w:eastAsia="仿宋"/>
          <w:bCs/>
          <w:color w:val="auto"/>
          <w:kern w:val="0"/>
          <w:sz w:val="32"/>
          <w:szCs w:val="32"/>
        </w:rPr>
        <w:t>原对应该预算的部分工作内容根据实际情况在其他项列支；</w:t>
      </w:r>
      <w:r>
        <w:rPr>
          <w:rFonts w:hint="eastAsia" w:ascii="仿宋" w:hAnsi="仿宋" w:eastAsia="仿宋"/>
          <w:bCs/>
          <w:kern w:val="0"/>
          <w:sz w:val="32"/>
          <w:szCs w:val="32"/>
          <w:lang w:eastAsia="zh-CN"/>
        </w:rPr>
        <w:t>节能环保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支出</w:t>
      </w:r>
      <w:r>
        <w:rPr>
          <w:rFonts w:hint="eastAsia" w:ascii="仿宋" w:hAnsi="仿宋" w:eastAsia="仿宋"/>
          <w:bCs/>
          <w:kern w:val="0"/>
          <w:sz w:val="32"/>
          <w:szCs w:val="32"/>
          <w:lang w:eastAsia="zh-CN"/>
        </w:rPr>
        <w:t>年初预算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0万元，决算数10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万元</w:t>
      </w:r>
      <w:r>
        <w:rPr>
          <w:rFonts w:hint="eastAsia" w:ascii="仿宋" w:hAnsi="仿宋" w:eastAsia="仿宋"/>
          <w:bCs/>
          <w:kern w:val="0"/>
          <w:sz w:val="32"/>
          <w:szCs w:val="32"/>
          <w:lang w:eastAsia="zh-CN"/>
        </w:rPr>
        <w:t>，同比增长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100 %，原因为村、社区财政拨款经费调增；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城乡社区支出</w:t>
      </w:r>
      <w:r>
        <w:rPr>
          <w:rFonts w:hint="eastAsia" w:ascii="仿宋" w:hAnsi="仿宋" w:eastAsia="仿宋"/>
          <w:bCs/>
          <w:kern w:val="0"/>
          <w:sz w:val="32"/>
          <w:szCs w:val="32"/>
          <w:lang w:eastAsia="zh-CN"/>
        </w:rPr>
        <w:t>年初预算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0万元，决算数371.99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bCs/>
          <w:kern w:val="0"/>
          <w:sz w:val="32"/>
          <w:szCs w:val="32"/>
          <w:lang w:eastAsia="zh-CN"/>
        </w:rPr>
        <w:t>同比增长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100 %，原因为村、社区财政拨款经费调增；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农林水支出</w:t>
      </w:r>
      <w:r>
        <w:rPr>
          <w:rFonts w:hint="eastAsia" w:ascii="仿宋" w:hAnsi="仿宋" w:eastAsia="仿宋"/>
          <w:bCs/>
          <w:kern w:val="0"/>
          <w:sz w:val="32"/>
          <w:szCs w:val="32"/>
          <w:lang w:eastAsia="zh-CN"/>
        </w:rPr>
        <w:t>年初预算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0万元，决算数169.88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bCs/>
          <w:kern w:val="0"/>
          <w:sz w:val="32"/>
          <w:szCs w:val="32"/>
          <w:lang w:eastAsia="zh-CN"/>
        </w:rPr>
        <w:t>同比增长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100 %，原因为村、社区财政拨款经费调增；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住房保障支出</w:t>
      </w:r>
      <w:r>
        <w:rPr>
          <w:rFonts w:hint="eastAsia" w:ascii="仿宋" w:hAnsi="仿宋" w:eastAsia="仿宋"/>
          <w:bCs/>
          <w:kern w:val="0"/>
          <w:sz w:val="32"/>
          <w:szCs w:val="32"/>
          <w:lang w:eastAsia="zh-CN"/>
        </w:rPr>
        <w:t>年初预算26.3万元，决算数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26.57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bCs/>
          <w:kern w:val="0"/>
          <w:sz w:val="32"/>
          <w:szCs w:val="32"/>
          <w:lang w:eastAsia="zh-CN"/>
        </w:rPr>
        <w:t>同比增长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1.03 %，原因为补缴以前年度住房公积金；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其他支出</w:t>
      </w:r>
      <w:r>
        <w:rPr>
          <w:rFonts w:hint="eastAsia" w:ascii="仿宋" w:hAnsi="仿宋" w:eastAsia="仿宋"/>
          <w:bCs/>
          <w:kern w:val="0"/>
          <w:sz w:val="32"/>
          <w:szCs w:val="32"/>
          <w:lang w:eastAsia="zh-CN"/>
        </w:rPr>
        <w:t>年初预算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0万元，决算数20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万元</w:t>
      </w:r>
      <w:r>
        <w:rPr>
          <w:rFonts w:hint="eastAsia" w:ascii="仿宋" w:hAnsi="仿宋" w:eastAsia="仿宋"/>
          <w:bCs/>
          <w:kern w:val="0"/>
          <w:sz w:val="32"/>
          <w:szCs w:val="32"/>
          <w:lang w:eastAsia="zh-CN"/>
        </w:rPr>
        <w:t>，同比增长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100 %，原因为村、社区财政拨款经费调增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="157" w:beforeLines="50" w:after="157" w:afterLines="50" w:line="600" w:lineRule="exac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六、一般公共预算财政拨款基本支出决算情况说明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="157" w:beforeLines="50" w:after="157" w:afterLines="50" w:line="600" w:lineRule="exact"/>
        <w:ind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一般公共预算财政拨款基本支出决算</w:t>
      </w:r>
      <w:r>
        <w:rPr>
          <w:rFonts w:hint="eastAsia" w:ascii="仿宋" w:hAnsi="仿宋" w:eastAsia="仿宋"/>
          <w:sz w:val="32"/>
          <w:szCs w:val="32"/>
          <w:lang w:eastAsia="zh-CN"/>
        </w:rPr>
        <w:t>数为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693.85万元，其中工资福利支出571.01万元，占比82.3 %，主要包括基本工资258.72万元，津贴补贴142.13万元，奖金22.34万元，伙食补助费1.18万元，机关事业单位基本养老保险缴费72.02万元，职业年金缴费14.28万元，职工基本医疗保险缴费6.02万元，其他社会保障缴费7.15万元，住房公积金47.17万元；商品和服务支出43.5万元，占比6.27 %，主要包括办公费2.08万元，印刷费0.91万元，咨询费0.1万元，手续费0.2万元，水费1.53万元，邮电费1.27万元，培训费1.19万元，劳务费15万元，工会经费4.65万元，公务用车运行维护费15.35万元，其他商品和服务支出1.22万元；对个人和家庭的补助支出79.34万元，占比11.43 %，主要包括抚恤金3.51万元，生活补助7.57万元，救济费4.57万元，助学金0.43万元，其他对个人和家庭的补助支出63.26万元（此项包含本年及往年的退休人员的绩效奖、13个月工资等奖励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="157" w:beforeLines="50" w:after="157" w:afterLines="50" w:line="600" w:lineRule="exac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七、一般公共预算财政拨款“三公”经费支出决算情况说明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="157" w:beforeLines="50" w:after="157" w:afterLines="50" w:line="600" w:lineRule="exac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bCs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（一）</w:t>
      </w:r>
      <w:r>
        <w:rPr>
          <w:rFonts w:ascii="Times New Roman" w:hAnsi="Times New Roman" w:eastAsia="仿宋_GB2312" w:cs="Times New Roman"/>
          <w:bCs/>
          <w:color w:val="auto"/>
          <w:kern w:val="0"/>
          <w:sz w:val="32"/>
          <w:szCs w:val="32"/>
        </w:rPr>
        <w:t>“三公”经费财政拨款支出决算总体情况说明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157" w:beforeLines="50" w:after="157" w:afterLines="50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仿宋" w:hAnsi="仿宋" w:eastAsia="仿宋"/>
          <w:bCs/>
          <w:kern w:val="0"/>
          <w:sz w:val="32"/>
          <w:szCs w:val="32"/>
        </w:rPr>
        <w:t>201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8</w:t>
      </w:r>
      <w:r>
        <w:rPr>
          <w:rFonts w:ascii="仿宋" w:hAnsi="仿宋" w:eastAsia="仿宋"/>
          <w:bCs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 xml:space="preserve">一般公共预算财政拨款“三公”经费支出决算 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15.35</w:t>
      </w:r>
      <w:r>
        <w:rPr>
          <w:rFonts w:ascii="仿宋" w:hAnsi="仿宋" w:eastAsia="仿宋"/>
          <w:bCs/>
          <w:kern w:val="0"/>
          <w:sz w:val="32"/>
          <w:szCs w:val="32"/>
        </w:rPr>
        <w:t>万元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，“三公”经费财政拨款支出</w:t>
      </w:r>
      <w:r>
        <w:rPr>
          <w:rFonts w:hint="eastAsia" w:ascii="仿宋" w:hAnsi="仿宋" w:eastAsia="仿宋"/>
          <w:bCs/>
          <w:kern w:val="0"/>
          <w:sz w:val="32"/>
          <w:szCs w:val="32"/>
          <w:lang w:eastAsia="zh-CN"/>
        </w:rPr>
        <w:t>年初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预算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30</w:t>
      </w:r>
      <w:r>
        <w:rPr>
          <w:rFonts w:ascii="仿宋" w:hAnsi="仿宋" w:eastAsia="仿宋"/>
          <w:bCs/>
          <w:kern w:val="0"/>
          <w:sz w:val="32"/>
          <w:szCs w:val="32"/>
        </w:rPr>
        <w:t>万元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，完成预算的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51.17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%。其中因公出国（境）费</w:t>
      </w:r>
      <w:r>
        <w:rPr>
          <w:rFonts w:hint="eastAsia" w:ascii="仿宋" w:hAnsi="仿宋" w:eastAsia="仿宋"/>
          <w:bCs/>
          <w:kern w:val="0"/>
          <w:sz w:val="32"/>
          <w:szCs w:val="32"/>
          <w:lang w:eastAsia="zh-CN"/>
        </w:rPr>
        <w:t>年初预算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 xml:space="preserve"> 0万元，比</w:t>
      </w:r>
      <w:r>
        <w:rPr>
          <w:rFonts w:hint="eastAsia" w:ascii="仿宋" w:hAnsi="仿宋" w:eastAsia="仿宋"/>
          <w:bCs/>
          <w:kern w:val="0"/>
          <w:sz w:val="32"/>
          <w:szCs w:val="32"/>
          <w:lang w:eastAsia="zh-CN"/>
        </w:rPr>
        <w:t>年初预算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增加0万元，主要原因是无出国记录 。公务接待费</w:t>
      </w:r>
      <w:r>
        <w:rPr>
          <w:rFonts w:hint="eastAsia" w:ascii="仿宋" w:hAnsi="仿宋" w:eastAsia="仿宋"/>
          <w:bCs/>
          <w:kern w:val="0"/>
          <w:sz w:val="32"/>
          <w:szCs w:val="32"/>
          <w:lang w:eastAsia="zh-CN"/>
        </w:rPr>
        <w:t>年初预算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万元，比</w:t>
      </w:r>
      <w:r>
        <w:rPr>
          <w:rFonts w:hint="eastAsia" w:ascii="仿宋" w:hAnsi="仿宋" w:eastAsia="仿宋"/>
          <w:bCs/>
          <w:kern w:val="0"/>
          <w:sz w:val="32"/>
          <w:szCs w:val="32"/>
          <w:lang w:eastAsia="zh-CN"/>
        </w:rPr>
        <w:t>年初预算增加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 xml:space="preserve"> 0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万元，主要原因是厉行节约压缩开支。公务用车购置及运行维护费</w:t>
      </w:r>
      <w:r>
        <w:rPr>
          <w:rFonts w:hint="eastAsia" w:ascii="仿宋" w:hAnsi="仿宋" w:eastAsia="仿宋"/>
          <w:bCs/>
          <w:kern w:val="0"/>
          <w:sz w:val="32"/>
          <w:szCs w:val="32"/>
          <w:lang w:eastAsia="zh-CN"/>
        </w:rPr>
        <w:t>年初预算为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30万元，决算数15.35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万元</w:t>
      </w:r>
      <w:r>
        <w:rPr>
          <w:rFonts w:hint="eastAsia" w:ascii="仿宋" w:hAnsi="仿宋" w:eastAsia="仿宋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其中公务用车购置费</w:t>
      </w:r>
      <w:r>
        <w:rPr>
          <w:rFonts w:hint="eastAsia" w:ascii="仿宋" w:hAnsi="仿宋"/>
          <w:bCs/>
          <w:kern w:val="0"/>
          <w:sz w:val="32"/>
          <w:szCs w:val="32"/>
        </w:rPr>
        <w:t>0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万元，公务用车运行维护费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15.35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万元</w:t>
      </w:r>
      <w:r>
        <w:rPr>
          <w:rFonts w:hint="eastAsia" w:ascii="仿宋" w:hAnsi="仿宋" w:eastAsia="仿宋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比</w:t>
      </w:r>
      <w:r>
        <w:rPr>
          <w:rFonts w:hint="eastAsia" w:ascii="仿宋" w:hAnsi="仿宋" w:eastAsia="仿宋"/>
          <w:bCs/>
          <w:kern w:val="0"/>
          <w:sz w:val="32"/>
          <w:szCs w:val="32"/>
          <w:lang w:eastAsia="zh-CN"/>
        </w:rPr>
        <w:t>年初预算减少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14.65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万元</w:t>
      </w:r>
      <w:r>
        <w:rPr>
          <w:rFonts w:hint="eastAsia" w:ascii="仿宋" w:hAnsi="仿宋" w:eastAsia="仿宋"/>
          <w:bCs/>
          <w:kern w:val="0"/>
          <w:sz w:val="32"/>
          <w:szCs w:val="32"/>
          <w:lang w:eastAsia="zh-CN"/>
        </w:rPr>
        <w:t>，原因为厉行节约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157" w:beforeLines="50" w:after="157" w:afterLines="50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仿宋" w:hAnsi="仿宋" w:eastAsia="仿宋"/>
          <w:bCs/>
          <w:kern w:val="0"/>
          <w:sz w:val="32"/>
          <w:szCs w:val="32"/>
        </w:rPr>
        <w:t>201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8</w:t>
      </w:r>
      <w:r>
        <w:rPr>
          <w:rFonts w:ascii="仿宋" w:hAnsi="仿宋" w:eastAsia="仿宋"/>
          <w:bCs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 xml:space="preserve">一般公共预算财政拨款“三公”经费支出决算 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15.35</w:t>
      </w:r>
      <w:r>
        <w:rPr>
          <w:rFonts w:ascii="仿宋" w:hAnsi="仿宋" w:eastAsia="仿宋"/>
          <w:bCs/>
          <w:kern w:val="0"/>
          <w:sz w:val="32"/>
          <w:szCs w:val="32"/>
        </w:rPr>
        <w:t>万元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，</w:t>
      </w:r>
      <w:r>
        <w:rPr>
          <w:rFonts w:hint="eastAsia" w:ascii="仿宋" w:hAnsi="仿宋" w:eastAsia="仿宋"/>
          <w:bCs/>
          <w:kern w:val="0"/>
          <w:sz w:val="32"/>
          <w:szCs w:val="32"/>
          <w:lang w:eastAsia="zh-CN"/>
        </w:rPr>
        <w:t>比上年度增加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8.91万元，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其中因公出国（境）费 0万元，比上年增加 0万元，主要原因是无出国记录</w:t>
      </w:r>
      <w:r>
        <w:rPr>
          <w:rFonts w:hint="eastAsia" w:ascii="仿宋" w:hAnsi="仿宋" w:eastAsia="仿宋"/>
          <w:bCs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公务接待费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万元，比上年减少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0.06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万元，减少的主要原因是厉行节约压缩开支。公务用车购置及运行维护费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15.35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万元</w:t>
      </w:r>
      <w:r>
        <w:rPr>
          <w:rFonts w:hint="eastAsia" w:ascii="仿宋" w:hAnsi="仿宋" w:eastAsia="仿宋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其中公务用车购置费</w:t>
      </w:r>
      <w:r>
        <w:rPr>
          <w:rFonts w:hint="eastAsia" w:ascii="仿宋" w:hAnsi="仿宋"/>
          <w:bCs/>
          <w:kern w:val="0"/>
          <w:sz w:val="32"/>
          <w:szCs w:val="32"/>
        </w:rPr>
        <w:t>0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万元，公务用车运行维护费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15.35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万元</w:t>
      </w:r>
      <w:r>
        <w:rPr>
          <w:rFonts w:hint="eastAsia" w:ascii="仿宋" w:hAnsi="仿宋" w:eastAsia="仿宋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比上年增加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8.97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万元</w:t>
      </w:r>
      <w:r>
        <w:rPr>
          <w:rFonts w:hint="eastAsia" w:ascii="仿宋" w:hAnsi="仿宋" w:eastAsia="仿宋"/>
          <w:bCs/>
          <w:kern w:val="0"/>
          <w:sz w:val="32"/>
          <w:szCs w:val="32"/>
          <w:lang w:eastAsia="zh-CN"/>
        </w:rPr>
        <w:t>，原因为车辆老化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="157" w:beforeLines="50" w:after="157" w:afterLines="50" w:line="600" w:lineRule="exac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（二）“三公”经费财政拨款支出决算具体情况说明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="157" w:beforeLines="50" w:after="157" w:afterLines="50" w:line="600" w:lineRule="exact"/>
        <w:ind w:firstLine="960" w:firstLineChars="300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公务用车运行维护费主要用于单位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2台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公务用车、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2台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执法执勤用车的燃料费、维修费、保险费等支出。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="157" w:beforeLines="50" w:after="157" w:afterLines="50" w:line="600" w:lineRule="exac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八、政府性基金预算收入支出决算情况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157" w:beforeLines="50" w:after="157" w:afterLines="50"/>
        <w:ind w:firstLine="640" w:firstLineChars="200"/>
        <w:textAlignment w:val="auto"/>
        <w:outlineLvl w:val="9"/>
        <w:rPr>
          <w:rFonts w:hint="eastAsia" w:ascii="Times New Roman" w:hAnsi="Times New Roman" w:eastAsia="仿宋" w:cs="Times New Roman"/>
          <w:b/>
          <w:bCs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kern w:val="0"/>
          <w:sz w:val="32"/>
          <w:szCs w:val="32"/>
        </w:rPr>
        <w:t>2</w:t>
      </w:r>
      <w:r>
        <w:rPr>
          <w:rFonts w:ascii="仿宋" w:hAnsi="仿宋" w:eastAsia="仿宋"/>
          <w:bCs/>
          <w:kern w:val="0"/>
          <w:sz w:val="32"/>
          <w:szCs w:val="32"/>
        </w:rPr>
        <w:t>01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8</w:t>
      </w:r>
      <w:r>
        <w:rPr>
          <w:rFonts w:ascii="仿宋" w:hAnsi="仿宋" w:eastAsia="仿宋"/>
          <w:bCs/>
          <w:kern w:val="0"/>
          <w:sz w:val="32"/>
          <w:szCs w:val="32"/>
        </w:rPr>
        <w:t>年度</w:t>
      </w:r>
      <w:r>
        <w:rPr>
          <w:rFonts w:hint="eastAsia" w:ascii="仿宋" w:hAnsi="仿宋" w:eastAsia="仿宋"/>
          <w:sz w:val="32"/>
          <w:szCs w:val="32"/>
        </w:rPr>
        <w:t>政府性基金预算财政拨款收入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5.66</w:t>
      </w:r>
      <w:r>
        <w:rPr>
          <w:rFonts w:hint="eastAsia" w:ascii="仿宋" w:hAnsi="仿宋" w:eastAsia="仿宋"/>
          <w:sz w:val="32"/>
          <w:szCs w:val="32"/>
        </w:rPr>
        <w:t>万元，政府性基金预算财政拨款支出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万元，政府性基金预算财政拨款年末结转和结余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5.66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="157" w:beforeLines="50" w:after="157" w:afterLines="50" w:line="600" w:lineRule="exac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九、关于201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</w:rPr>
        <w:t>8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年度预算绩效情况说明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="157" w:beforeLines="50" w:after="157" w:afterLines="50" w:line="60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="157" w:beforeLines="50" w:after="157" w:afterLines="50" w:line="600" w:lineRule="exac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十、其他重要事项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7" w:beforeLines="50" w:after="157" w:afterLines="50" w:line="600" w:lineRule="exac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（一）机关运行经费支出情况。本部门201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8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年度机关运行经费支出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43.5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万元，比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年初预算数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减少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3.7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万元，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减少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7.84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%。主要原因是：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厉行节约开支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7" w:beforeLines="50" w:after="157" w:afterLines="50" w:line="600" w:lineRule="exac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（二）政府采购支出情况。本部门201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8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年度政府采购支出总额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201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万元，其中：政府采购货物支出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0</w:t>
      </w:r>
      <w:bookmarkStart w:id="0" w:name="_GoBack"/>
      <w:bookmarkEnd w:id="0"/>
      <w:r>
        <w:rPr>
          <w:rFonts w:ascii="Times New Roman" w:hAnsi="Times New Roman" w:eastAsia="仿宋_GB2312" w:cs="Times New Roman"/>
          <w:kern w:val="0"/>
          <w:sz w:val="32"/>
          <w:szCs w:val="32"/>
        </w:rPr>
        <w:t>万元、政府采购工程支出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万元、政府采购服务支出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201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万元。授予中小企业合同金额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万元，其中：授予小微企业合同金额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万元，占政府采购支出金额的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0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7" w:beforeLines="50" w:after="157" w:afterLines="50" w:line="600" w:lineRule="exact"/>
        <w:ind w:firstLine="800" w:firstLineChars="250"/>
        <w:textAlignment w:val="auto"/>
        <w:outlineLvl w:val="9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（三）国有资产占用情况。截至201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8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年12 月31 日，本部门共有车辆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辆，其中，部级领导干部用车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辆、一般公务用车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辆、一般执法执勤用车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辆、特种专业技术用车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辆、其他用车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辆；单位价值50 万元以上通用设备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台（套），单价100 万元以上专用设备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台（套）。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7" w:beforeLines="50" w:after="157" w:afterLines="50" w:line="600" w:lineRule="exact"/>
        <w:ind w:firstLine="800" w:firstLineChars="250"/>
        <w:textAlignment w:val="auto"/>
        <w:outlineLvl w:val="9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</w:rPr>
        <w:t>第四部分  名词解释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ind w:firstLine="640" w:firstLineChars="200"/>
        <w:textAlignment w:val="auto"/>
        <w:outlineLvl w:val="9"/>
        <w:rPr>
          <w:rFonts w:hint="eastAsia" w:ascii="Times New Roman" w:hAnsi="Times New Roman" w:eastAsia="黑体" w:cs="Times New Roman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 xml:space="preserve">“三公”经费：是指公共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支出及租用费、燃料费、维修费、过路过桥费、保险费、安全奖励费用等支出；公务接待费反映单位按规定开支的各类公务接待(含外宾接待)支出。 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482"/>
      <w:jc w:val="center"/>
    </w:pPr>
    <w:r>
      <w:rPr>
        <w:rFonts w:hint="eastAsia"/>
        <w:b/>
        <w:sz w:val="24"/>
        <w:szCs w:val="24"/>
      </w:rPr>
      <w:t>－</w:t>
    </w:r>
    <w:r>
      <w:rPr>
        <w:rFonts w:ascii="Arial" w:hAnsi="Arial" w:cs="Arial"/>
        <w:b/>
        <w:sz w:val="21"/>
        <w:szCs w:val="21"/>
      </w:rPr>
      <w:fldChar w:fldCharType="begin"/>
    </w:r>
    <w:r>
      <w:rPr>
        <w:rFonts w:ascii="Arial" w:hAnsi="Arial" w:cs="Arial"/>
        <w:b/>
        <w:sz w:val="21"/>
        <w:szCs w:val="21"/>
      </w:rPr>
      <w:instrText xml:space="preserve">PAGE</w:instrText>
    </w:r>
    <w:r>
      <w:rPr>
        <w:rFonts w:ascii="Arial" w:hAnsi="Arial" w:cs="Arial"/>
        <w:b/>
        <w:sz w:val="21"/>
        <w:szCs w:val="21"/>
      </w:rPr>
      <w:fldChar w:fldCharType="separate"/>
    </w:r>
    <w:r>
      <w:rPr>
        <w:rFonts w:ascii="Arial" w:hAnsi="Arial" w:cs="Arial"/>
        <w:b/>
        <w:sz w:val="21"/>
        <w:szCs w:val="21"/>
      </w:rPr>
      <w:t>10</w:t>
    </w:r>
    <w:r>
      <w:rPr>
        <w:rFonts w:ascii="Arial" w:hAnsi="Arial" w:cs="Arial"/>
        <w:b/>
        <w:sz w:val="21"/>
        <w:szCs w:val="21"/>
      </w:rPr>
      <w:fldChar w:fldCharType="end"/>
    </w:r>
    <w:r>
      <w:rPr>
        <w:rFonts w:hint="eastAsia"/>
        <w:b/>
        <w:sz w:val="24"/>
        <w:szCs w:val="24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8E6E90"/>
    <w:multiLevelType w:val="singleLevel"/>
    <w:tmpl w:val="B88E6E90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abstractNum w:abstractNumId="1">
    <w:nsid w:val="6E820A68"/>
    <w:multiLevelType w:val="singleLevel"/>
    <w:tmpl w:val="6E820A68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8E"/>
    <w:rsid w:val="0000396C"/>
    <w:rsid w:val="00014F8D"/>
    <w:rsid w:val="0002580F"/>
    <w:rsid w:val="00045381"/>
    <w:rsid w:val="00053B5E"/>
    <w:rsid w:val="00063E5A"/>
    <w:rsid w:val="00067E96"/>
    <w:rsid w:val="00071237"/>
    <w:rsid w:val="000722E1"/>
    <w:rsid w:val="000B0A22"/>
    <w:rsid w:val="000D6264"/>
    <w:rsid w:val="000D67F9"/>
    <w:rsid w:val="000D734F"/>
    <w:rsid w:val="0010547A"/>
    <w:rsid w:val="001126DE"/>
    <w:rsid w:val="00121BEB"/>
    <w:rsid w:val="00121CF7"/>
    <w:rsid w:val="001313C1"/>
    <w:rsid w:val="0013198D"/>
    <w:rsid w:val="001374CC"/>
    <w:rsid w:val="0014319B"/>
    <w:rsid w:val="0016239A"/>
    <w:rsid w:val="001738C6"/>
    <w:rsid w:val="00196737"/>
    <w:rsid w:val="001B2D55"/>
    <w:rsid w:val="001B405B"/>
    <w:rsid w:val="001C55ED"/>
    <w:rsid w:val="001C76D8"/>
    <w:rsid w:val="001C7DF1"/>
    <w:rsid w:val="001D0B9C"/>
    <w:rsid w:val="001F2ECD"/>
    <w:rsid w:val="001F6302"/>
    <w:rsid w:val="00221C69"/>
    <w:rsid w:val="0022273F"/>
    <w:rsid w:val="00223992"/>
    <w:rsid w:val="00280052"/>
    <w:rsid w:val="002831E7"/>
    <w:rsid w:val="00287575"/>
    <w:rsid w:val="002E53F4"/>
    <w:rsid w:val="002F06C2"/>
    <w:rsid w:val="002F3363"/>
    <w:rsid w:val="002F7152"/>
    <w:rsid w:val="00302072"/>
    <w:rsid w:val="00312528"/>
    <w:rsid w:val="0032659A"/>
    <w:rsid w:val="00331212"/>
    <w:rsid w:val="003368E2"/>
    <w:rsid w:val="00342ACE"/>
    <w:rsid w:val="0034481E"/>
    <w:rsid w:val="00366933"/>
    <w:rsid w:val="003946BD"/>
    <w:rsid w:val="003B595F"/>
    <w:rsid w:val="003B62C4"/>
    <w:rsid w:val="003C0E07"/>
    <w:rsid w:val="003C55FC"/>
    <w:rsid w:val="003D12D8"/>
    <w:rsid w:val="003D6D54"/>
    <w:rsid w:val="003E6AD9"/>
    <w:rsid w:val="003F0B3B"/>
    <w:rsid w:val="00404E19"/>
    <w:rsid w:val="0042466C"/>
    <w:rsid w:val="00427E6F"/>
    <w:rsid w:val="004428B6"/>
    <w:rsid w:val="00443EB8"/>
    <w:rsid w:val="00445114"/>
    <w:rsid w:val="00446B1E"/>
    <w:rsid w:val="00456DB2"/>
    <w:rsid w:val="004663EB"/>
    <w:rsid w:val="00474309"/>
    <w:rsid w:val="004908FF"/>
    <w:rsid w:val="00490C44"/>
    <w:rsid w:val="00490D3D"/>
    <w:rsid w:val="004A03D3"/>
    <w:rsid w:val="004A5F66"/>
    <w:rsid w:val="004C0935"/>
    <w:rsid w:val="004C441C"/>
    <w:rsid w:val="004C668D"/>
    <w:rsid w:val="004E3160"/>
    <w:rsid w:val="004E6C9F"/>
    <w:rsid w:val="004F2857"/>
    <w:rsid w:val="00512960"/>
    <w:rsid w:val="0051730E"/>
    <w:rsid w:val="00531E52"/>
    <w:rsid w:val="0054376C"/>
    <w:rsid w:val="00557DB6"/>
    <w:rsid w:val="00561D91"/>
    <w:rsid w:val="005625A1"/>
    <w:rsid w:val="00590662"/>
    <w:rsid w:val="005A23EB"/>
    <w:rsid w:val="005A750C"/>
    <w:rsid w:val="005B0C2A"/>
    <w:rsid w:val="005B7510"/>
    <w:rsid w:val="005C6820"/>
    <w:rsid w:val="005D2748"/>
    <w:rsid w:val="005D3D52"/>
    <w:rsid w:val="005E7021"/>
    <w:rsid w:val="005F2BCA"/>
    <w:rsid w:val="006266A6"/>
    <w:rsid w:val="006500DF"/>
    <w:rsid w:val="00655CE1"/>
    <w:rsid w:val="00655FC1"/>
    <w:rsid w:val="00674220"/>
    <w:rsid w:val="00675927"/>
    <w:rsid w:val="006915FE"/>
    <w:rsid w:val="006C4007"/>
    <w:rsid w:val="006E4423"/>
    <w:rsid w:val="007009FC"/>
    <w:rsid w:val="007022E9"/>
    <w:rsid w:val="00713E89"/>
    <w:rsid w:val="0072314F"/>
    <w:rsid w:val="00742295"/>
    <w:rsid w:val="0075782C"/>
    <w:rsid w:val="00760D69"/>
    <w:rsid w:val="00762EFC"/>
    <w:rsid w:val="0077261D"/>
    <w:rsid w:val="00781171"/>
    <w:rsid w:val="007835E0"/>
    <w:rsid w:val="0078383A"/>
    <w:rsid w:val="00787EE9"/>
    <w:rsid w:val="0079157A"/>
    <w:rsid w:val="007942A0"/>
    <w:rsid w:val="007A2DC2"/>
    <w:rsid w:val="007B0008"/>
    <w:rsid w:val="007B443C"/>
    <w:rsid w:val="007B4E49"/>
    <w:rsid w:val="007D0245"/>
    <w:rsid w:val="007D620F"/>
    <w:rsid w:val="007D7671"/>
    <w:rsid w:val="007F6521"/>
    <w:rsid w:val="00823D36"/>
    <w:rsid w:val="00825C8A"/>
    <w:rsid w:val="00842795"/>
    <w:rsid w:val="00860953"/>
    <w:rsid w:val="00863D3A"/>
    <w:rsid w:val="00866C97"/>
    <w:rsid w:val="008727A8"/>
    <w:rsid w:val="0087620B"/>
    <w:rsid w:val="00877367"/>
    <w:rsid w:val="00885622"/>
    <w:rsid w:val="00885802"/>
    <w:rsid w:val="00890012"/>
    <w:rsid w:val="008921D4"/>
    <w:rsid w:val="00893F81"/>
    <w:rsid w:val="00895A40"/>
    <w:rsid w:val="008A35DA"/>
    <w:rsid w:val="008A47C8"/>
    <w:rsid w:val="008A4F79"/>
    <w:rsid w:val="008C0D0B"/>
    <w:rsid w:val="008F3807"/>
    <w:rsid w:val="008F7BE8"/>
    <w:rsid w:val="00902D71"/>
    <w:rsid w:val="009138F9"/>
    <w:rsid w:val="00926A56"/>
    <w:rsid w:val="00955403"/>
    <w:rsid w:val="00965253"/>
    <w:rsid w:val="009664AF"/>
    <w:rsid w:val="00980BD5"/>
    <w:rsid w:val="009829F6"/>
    <w:rsid w:val="009D4755"/>
    <w:rsid w:val="009E412D"/>
    <w:rsid w:val="009F0E87"/>
    <w:rsid w:val="009F280A"/>
    <w:rsid w:val="009F4F41"/>
    <w:rsid w:val="00A0516B"/>
    <w:rsid w:val="00A141F0"/>
    <w:rsid w:val="00A16602"/>
    <w:rsid w:val="00A175D1"/>
    <w:rsid w:val="00A245FF"/>
    <w:rsid w:val="00A3341D"/>
    <w:rsid w:val="00A374E2"/>
    <w:rsid w:val="00A45175"/>
    <w:rsid w:val="00A611F5"/>
    <w:rsid w:val="00A731F2"/>
    <w:rsid w:val="00A8613A"/>
    <w:rsid w:val="00A871BD"/>
    <w:rsid w:val="00A9678D"/>
    <w:rsid w:val="00AB6999"/>
    <w:rsid w:val="00AC016C"/>
    <w:rsid w:val="00AC32DE"/>
    <w:rsid w:val="00AD185D"/>
    <w:rsid w:val="00AE1E13"/>
    <w:rsid w:val="00AE4383"/>
    <w:rsid w:val="00B0686B"/>
    <w:rsid w:val="00B06E86"/>
    <w:rsid w:val="00B135B5"/>
    <w:rsid w:val="00B355BF"/>
    <w:rsid w:val="00B50B06"/>
    <w:rsid w:val="00B65C92"/>
    <w:rsid w:val="00B8368D"/>
    <w:rsid w:val="00B83ABC"/>
    <w:rsid w:val="00BA02F4"/>
    <w:rsid w:val="00BA1FA2"/>
    <w:rsid w:val="00BB7F44"/>
    <w:rsid w:val="00BC22FC"/>
    <w:rsid w:val="00BC297B"/>
    <w:rsid w:val="00BC4C4B"/>
    <w:rsid w:val="00BD1569"/>
    <w:rsid w:val="00BF1F0B"/>
    <w:rsid w:val="00C049CB"/>
    <w:rsid w:val="00C101E7"/>
    <w:rsid w:val="00C1573F"/>
    <w:rsid w:val="00C16682"/>
    <w:rsid w:val="00C17609"/>
    <w:rsid w:val="00C359CB"/>
    <w:rsid w:val="00C82E51"/>
    <w:rsid w:val="00CA71E9"/>
    <w:rsid w:val="00CC196A"/>
    <w:rsid w:val="00CD61FA"/>
    <w:rsid w:val="00CE4DDF"/>
    <w:rsid w:val="00D13682"/>
    <w:rsid w:val="00D255AE"/>
    <w:rsid w:val="00D35238"/>
    <w:rsid w:val="00D42FE2"/>
    <w:rsid w:val="00D51828"/>
    <w:rsid w:val="00D56461"/>
    <w:rsid w:val="00D62947"/>
    <w:rsid w:val="00D73FB9"/>
    <w:rsid w:val="00D75082"/>
    <w:rsid w:val="00D813EB"/>
    <w:rsid w:val="00D84A8E"/>
    <w:rsid w:val="00D852B2"/>
    <w:rsid w:val="00D9054A"/>
    <w:rsid w:val="00D9071A"/>
    <w:rsid w:val="00D920E8"/>
    <w:rsid w:val="00DA7CF2"/>
    <w:rsid w:val="00DD1392"/>
    <w:rsid w:val="00DF4BBF"/>
    <w:rsid w:val="00E1743B"/>
    <w:rsid w:val="00E3306E"/>
    <w:rsid w:val="00E53BC4"/>
    <w:rsid w:val="00E60FB5"/>
    <w:rsid w:val="00E843F6"/>
    <w:rsid w:val="00E91D5F"/>
    <w:rsid w:val="00E96CD5"/>
    <w:rsid w:val="00EA7A53"/>
    <w:rsid w:val="00EB4CDE"/>
    <w:rsid w:val="00EC22E6"/>
    <w:rsid w:val="00EF0B41"/>
    <w:rsid w:val="00F0012A"/>
    <w:rsid w:val="00F006CE"/>
    <w:rsid w:val="00F075F4"/>
    <w:rsid w:val="00F5057A"/>
    <w:rsid w:val="00F50F98"/>
    <w:rsid w:val="00F6480A"/>
    <w:rsid w:val="00F67AB7"/>
    <w:rsid w:val="00F83ECE"/>
    <w:rsid w:val="00F84841"/>
    <w:rsid w:val="00F91A31"/>
    <w:rsid w:val="00FB50AD"/>
    <w:rsid w:val="00FB5338"/>
    <w:rsid w:val="00FC11B7"/>
    <w:rsid w:val="00FC58E4"/>
    <w:rsid w:val="00FD2D41"/>
    <w:rsid w:val="00FD2F56"/>
    <w:rsid w:val="00FD4F8E"/>
    <w:rsid w:val="00FF4EAA"/>
    <w:rsid w:val="00FF517E"/>
    <w:rsid w:val="00FF5A03"/>
    <w:rsid w:val="01A83D3A"/>
    <w:rsid w:val="0ACE4A2C"/>
    <w:rsid w:val="11D13F23"/>
    <w:rsid w:val="18162677"/>
    <w:rsid w:val="182B6C7D"/>
    <w:rsid w:val="1B341D45"/>
    <w:rsid w:val="1FFC0222"/>
    <w:rsid w:val="20245BAF"/>
    <w:rsid w:val="257D5F6F"/>
    <w:rsid w:val="2F363399"/>
    <w:rsid w:val="33892151"/>
    <w:rsid w:val="376A5854"/>
    <w:rsid w:val="3A6C4D7F"/>
    <w:rsid w:val="3CA36CE3"/>
    <w:rsid w:val="3EEC273E"/>
    <w:rsid w:val="41B72446"/>
    <w:rsid w:val="426575D6"/>
    <w:rsid w:val="44D56CB7"/>
    <w:rsid w:val="4768400D"/>
    <w:rsid w:val="48D46B76"/>
    <w:rsid w:val="49C13567"/>
    <w:rsid w:val="4BD02F7F"/>
    <w:rsid w:val="4F9E4978"/>
    <w:rsid w:val="502214E2"/>
    <w:rsid w:val="50604612"/>
    <w:rsid w:val="5196169E"/>
    <w:rsid w:val="546E1A01"/>
    <w:rsid w:val="54C86B5C"/>
    <w:rsid w:val="5D7329C4"/>
    <w:rsid w:val="5F4E18DB"/>
    <w:rsid w:val="5FEF5D32"/>
    <w:rsid w:val="71B813BC"/>
    <w:rsid w:val="723D07CD"/>
    <w:rsid w:val="7723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261</Words>
  <Characters>1489</Characters>
  <Lines>12</Lines>
  <Paragraphs>3</Paragraphs>
  <TotalTime>2</TotalTime>
  <ScaleCrop>false</ScaleCrop>
  <LinksUpToDate>false</LinksUpToDate>
  <CharactersWithSpaces>1747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2019-08-09T02:13:00Z</dcterms:created>
  <dc:creator>周亮辉 10.104.93.85</dc:creator>
  <cp:lastModifiedBy>Administrator</cp:lastModifiedBy>
  <dcterms:modified xsi:type="dcterms:W3CDTF">2019-09-16T10:03:40Z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